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6962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3DF2884D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1C63D88D" w14:textId="77777777" w:rsidR="000C41A8" w:rsidRPr="0051214B" w:rsidRDefault="00B46500" w:rsidP="00047ECA">
      <w:pPr>
        <w:jc w:val="center"/>
        <w:rPr>
          <w:sz w:val="20"/>
          <w:szCs w:val="28"/>
        </w:rPr>
      </w:pPr>
      <w:r w:rsidRPr="00B46500">
        <w:rPr>
          <w:b/>
          <w:noProof/>
          <w:sz w:val="24"/>
          <w:szCs w:val="24"/>
        </w:rPr>
        <w:t>Cycle master</w:t>
      </w:r>
      <w:r w:rsidR="0077391E">
        <w:rPr>
          <w:noProof/>
          <w:sz w:val="24"/>
          <w:szCs w:val="24"/>
        </w:rPr>
        <w:t xml:space="preserve"> 2</w:t>
      </w:r>
      <w:r w:rsidR="000C41A8" w:rsidRPr="0051214B">
        <w:rPr>
          <w:szCs w:val="24"/>
        </w:rPr>
        <w:br/>
      </w:r>
      <w:r w:rsidR="00DC02C9" w:rsidRPr="00B46500">
        <w:rPr>
          <w:b/>
          <w:i/>
          <w:noProof/>
          <w:sz w:val="24"/>
          <w:szCs w:val="24"/>
        </w:rPr>
        <w:t>Semestre</w:t>
      </w:r>
      <w:r w:rsidR="0077391E">
        <w:rPr>
          <w:i/>
          <w:noProof/>
          <w:szCs w:val="24"/>
        </w:rPr>
        <w:t xml:space="preserve"> 1</w:t>
      </w:r>
    </w:p>
    <w:p w14:paraId="3D776640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title</w:t>
      </w:r>
      <w:proofErr w:type="spellEnd"/>
    </w:p>
    <w:p w14:paraId="289A749A" w14:textId="77777777" w:rsidR="000B65E9" w:rsidRPr="000B65E9" w:rsidRDefault="0077391E" w:rsidP="009B5807">
      <w:pPr>
        <w:tabs>
          <w:tab w:val="left" w:pos="1843"/>
        </w:tabs>
        <w:spacing w:after="60" w:line="240" w:lineRule="auto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Series Production &amp; Distribution Ecosystems Around th</w:t>
      </w:r>
      <w:bookmarkStart w:id="0" w:name="_GoBack"/>
      <w:bookmarkEnd w:id="0"/>
      <w:r>
        <w:rPr>
          <w:b/>
          <w:noProof/>
          <w:sz w:val="24"/>
          <w:szCs w:val="24"/>
          <w:lang w:val="en-US"/>
        </w:rPr>
        <w:t>e World</w:t>
      </w:r>
    </w:p>
    <w:p w14:paraId="4877F922" w14:textId="77777777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77391E">
        <w:rPr>
          <w:b/>
          <w:noProof/>
          <w:sz w:val="20"/>
        </w:rPr>
        <w:t>Seminar</w:t>
      </w:r>
    </w:p>
    <w:p w14:paraId="3D9D683D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77391E">
        <w:rPr>
          <w:b/>
          <w:noProof/>
          <w:sz w:val="20"/>
        </w:rPr>
        <w:t xml:space="preserve"> English</w:t>
      </w:r>
    </w:p>
    <w:p w14:paraId="5AB4D2A9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660289D0" w14:textId="77777777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</w:p>
    <w:p w14:paraId="0A6DEA66" w14:textId="77777777" w:rsidR="000C41A8" w:rsidRPr="00B73CF5" w:rsidRDefault="0077391E" w:rsidP="009B5807">
      <w:pPr>
        <w:tabs>
          <w:tab w:val="left" w:pos="1843"/>
        </w:tabs>
        <w:spacing w:after="60" w:line="240" w:lineRule="auto"/>
        <w:rPr>
          <w:b/>
          <w:szCs w:val="28"/>
        </w:rPr>
      </w:pPr>
      <w:r>
        <w:rPr>
          <w:b/>
          <w:noProof/>
          <w:szCs w:val="28"/>
        </w:rPr>
        <w:t>Pierre ZIEMNIAK</w:t>
      </w:r>
    </w:p>
    <w:p w14:paraId="35C60BDE" w14:textId="77777777" w:rsidR="00444FA0" w:rsidRDefault="0077391E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>Directeur délégué – Series Mania Institute</w:t>
      </w:r>
    </w:p>
    <w:p w14:paraId="09C22210" w14:textId="77777777" w:rsidR="00DC02C9" w:rsidRDefault="000C41A8" w:rsidP="00735CF0">
      <w:pPr>
        <w:tabs>
          <w:tab w:val="left" w:pos="1843"/>
        </w:tabs>
        <w:spacing w:after="60" w:line="240" w:lineRule="auto"/>
        <w:rPr>
          <w:i/>
          <w:sz w:val="20"/>
        </w:rPr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r w:rsidR="0077391E">
        <w:t>pierre.ziemniak@seriesmania.com</w:t>
      </w:r>
    </w:p>
    <w:p w14:paraId="77A16E31" w14:textId="77777777" w:rsidR="000C41A8" w:rsidRPr="00047ECA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070D385A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611D0B7F" w14:textId="61E48F69" w:rsidR="000E50A7" w:rsidRPr="000E50A7" w:rsidRDefault="000E50A7" w:rsidP="000E50A7">
      <w:pPr>
        <w:pStyle w:val="Default"/>
        <w:rPr>
          <w:rFonts w:asciiTheme="minorHAnsi" w:hAnsiTheme="minorHAnsi"/>
          <w:sz w:val="20"/>
          <w:lang w:val="en-US" w:eastAsia="fr-FR"/>
        </w:rPr>
      </w:pPr>
      <w:r w:rsidRPr="002B0C0C">
        <w:rPr>
          <w:rFonts w:asciiTheme="minorHAnsi" w:hAnsiTheme="minorHAnsi"/>
          <w:sz w:val="22"/>
          <w:lang w:val="en-US" w:eastAsia="fr-FR"/>
        </w:rPr>
        <w:t xml:space="preserve">The television industry </w:t>
      </w:r>
      <w:r>
        <w:rPr>
          <w:rFonts w:asciiTheme="minorHAnsi" w:hAnsiTheme="minorHAnsi"/>
          <w:sz w:val="22"/>
          <w:lang w:val="en-US" w:eastAsia="fr-FR"/>
        </w:rPr>
        <w:t>has been undergoing a seismic shift in terms of scripted content: TV series have become a global phenomenon and are now developed and produced on a global scale and on multiple online platforms such as Netflix, HBO Max, Amazon Prime and Disney+.</w:t>
      </w:r>
      <w:r>
        <w:rPr>
          <w:rFonts w:asciiTheme="minorHAnsi" w:hAnsiTheme="minorHAnsi"/>
          <w:sz w:val="20"/>
          <w:lang w:val="en-US" w:eastAsia="fr-FR"/>
        </w:rPr>
        <w:t xml:space="preserve"> </w:t>
      </w:r>
      <w:r>
        <w:rPr>
          <w:rFonts w:asciiTheme="minorHAnsi" w:hAnsiTheme="minorHAnsi"/>
          <w:sz w:val="22"/>
          <w:lang w:val="en-US" w:eastAsia="fr-FR"/>
        </w:rPr>
        <w:t xml:space="preserve">This course will explore the economics </w:t>
      </w:r>
      <w:r w:rsidR="00526C10">
        <w:rPr>
          <w:rFonts w:asciiTheme="minorHAnsi" w:hAnsiTheme="minorHAnsi"/>
          <w:sz w:val="22"/>
          <w:lang w:val="en-US" w:eastAsia="fr-FR"/>
        </w:rPr>
        <w:t>of this industry</w:t>
      </w:r>
      <w:r>
        <w:rPr>
          <w:rFonts w:asciiTheme="minorHAnsi" w:hAnsiTheme="minorHAnsi"/>
          <w:sz w:val="22"/>
          <w:lang w:val="en-US" w:eastAsia="fr-FR"/>
        </w:rPr>
        <w:t xml:space="preserve"> on a global scale, to help the students understand the underlying mechanisms that shape the current media landscape. </w:t>
      </w:r>
    </w:p>
    <w:p w14:paraId="7974B582" w14:textId="77777777" w:rsidR="000E50A7" w:rsidRPr="00C334DE" w:rsidRDefault="000E50A7" w:rsidP="000E50A7">
      <w:pPr>
        <w:pStyle w:val="Default"/>
        <w:rPr>
          <w:rFonts w:asciiTheme="minorHAnsi" w:hAnsiTheme="minorHAnsi"/>
          <w:sz w:val="20"/>
          <w:lang w:val="en-US" w:eastAsia="fr-FR"/>
        </w:rPr>
      </w:pPr>
    </w:p>
    <w:p w14:paraId="324F0039" w14:textId="77777777" w:rsidR="000E50A7" w:rsidRDefault="000E50A7" w:rsidP="000E50A7">
      <w:pPr>
        <w:pStyle w:val="Default"/>
        <w:rPr>
          <w:rFonts w:asciiTheme="minorHAnsi" w:hAnsiTheme="minorHAnsi"/>
          <w:sz w:val="22"/>
          <w:lang w:val="en-US" w:eastAsia="fr-FR"/>
        </w:rPr>
      </w:pPr>
      <w:r>
        <w:rPr>
          <w:rFonts w:asciiTheme="minorHAnsi" w:hAnsiTheme="minorHAnsi"/>
          <w:sz w:val="22"/>
          <w:lang w:val="en-US" w:eastAsia="fr-FR"/>
        </w:rPr>
        <w:t>The course will have the following objectives:</w:t>
      </w:r>
    </w:p>
    <w:p w14:paraId="1BC85291" w14:textId="7B6C3A87" w:rsidR="000E50A7" w:rsidRPr="000F40FE" w:rsidRDefault="000E50A7" w:rsidP="000E50A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lang w:val="en-US" w:eastAsia="fr-FR"/>
        </w:rPr>
      </w:pPr>
      <w:r>
        <w:rPr>
          <w:rFonts w:asciiTheme="minorHAnsi" w:hAnsiTheme="minorHAnsi" w:cstheme="minorHAnsi"/>
          <w:sz w:val="22"/>
          <w:lang w:val="en-US" w:eastAsia="fr-FR"/>
        </w:rPr>
        <w:t>Learn the economics of the TV series i</w:t>
      </w:r>
      <w:r w:rsidRPr="000F40FE">
        <w:rPr>
          <w:rFonts w:asciiTheme="minorHAnsi" w:hAnsiTheme="minorHAnsi" w:cstheme="minorHAnsi"/>
          <w:sz w:val="22"/>
          <w:lang w:val="en-US" w:eastAsia="fr-FR"/>
        </w:rPr>
        <w:t xml:space="preserve">ndustry </w:t>
      </w:r>
      <w:r>
        <w:rPr>
          <w:rFonts w:asciiTheme="minorHAnsi" w:hAnsiTheme="minorHAnsi" w:cstheme="minorHAnsi"/>
          <w:sz w:val="22"/>
          <w:lang w:val="en-US" w:eastAsia="fr-FR"/>
        </w:rPr>
        <w:t>and its specificities in key territories</w:t>
      </w:r>
    </w:p>
    <w:p w14:paraId="6F143F91" w14:textId="6C79DD10" w:rsidR="000E50A7" w:rsidRPr="000F40FE" w:rsidRDefault="000E50A7" w:rsidP="000E50A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lang w:val="en-US" w:eastAsia="fr-FR"/>
        </w:rPr>
      </w:pPr>
      <w:r>
        <w:rPr>
          <w:rFonts w:asciiTheme="minorHAnsi" w:hAnsiTheme="minorHAnsi" w:cstheme="minorHAnsi"/>
          <w:sz w:val="22"/>
          <w:lang w:val="en-US" w:eastAsia="fr-FR"/>
        </w:rPr>
        <w:t>Analyze</w:t>
      </w:r>
      <w:r w:rsidRPr="000F40FE">
        <w:rPr>
          <w:rFonts w:asciiTheme="minorHAnsi" w:hAnsiTheme="minorHAnsi" w:cstheme="minorHAnsi"/>
          <w:sz w:val="22"/>
          <w:lang w:val="en-US" w:eastAsia="fr-FR"/>
        </w:rPr>
        <w:t xml:space="preserve"> the </w:t>
      </w:r>
      <w:r>
        <w:rPr>
          <w:rFonts w:asciiTheme="minorHAnsi" w:hAnsiTheme="minorHAnsi" w:cstheme="minorHAnsi"/>
          <w:sz w:val="22"/>
          <w:lang w:val="en-US" w:eastAsia="fr-FR"/>
        </w:rPr>
        <w:t>distribution models of traditional broadcasters and streaming platforms</w:t>
      </w:r>
    </w:p>
    <w:p w14:paraId="76D79509" w14:textId="1A22ADF8" w:rsidR="000E50A7" w:rsidRPr="000F40FE" w:rsidRDefault="000E50A7" w:rsidP="000E50A7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 w:eastAsia="fr-FR"/>
        </w:rPr>
      </w:pPr>
      <w:r w:rsidRPr="000F40FE">
        <w:rPr>
          <w:rFonts w:asciiTheme="minorHAnsi" w:hAnsiTheme="minorHAnsi" w:cstheme="minorHAnsi"/>
          <w:sz w:val="22"/>
          <w:lang w:val="en-US" w:eastAsia="fr-FR"/>
        </w:rPr>
        <w:t xml:space="preserve">Understand the </w:t>
      </w:r>
      <w:r>
        <w:rPr>
          <w:rFonts w:asciiTheme="minorHAnsi" w:hAnsiTheme="minorHAnsi" w:cstheme="minorHAnsi"/>
          <w:sz w:val="22"/>
          <w:lang w:val="en-US" w:eastAsia="fr-FR"/>
        </w:rPr>
        <w:t xml:space="preserve">economic </w:t>
      </w:r>
      <w:r w:rsidRPr="000F40FE">
        <w:rPr>
          <w:rFonts w:asciiTheme="minorHAnsi" w:hAnsiTheme="minorHAnsi" w:cstheme="minorHAnsi"/>
          <w:sz w:val="22"/>
          <w:lang w:val="en-US" w:eastAsia="fr-FR"/>
        </w:rPr>
        <w:t>counter-models developed in Europe, Asia and South America</w:t>
      </w:r>
    </w:p>
    <w:p w14:paraId="5899D2CD" w14:textId="77777777" w:rsidR="00384FC4" w:rsidRPr="00432754" w:rsidRDefault="00384FC4" w:rsidP="009B5807">
      <w:pPr>
        <w:tabs>
          <w:tab w:val="left" w:pos="1843"/>
        </w:tabs>
        <w:spacing w:after="60" w:line="240" w:lineRule="auto"/>
        <w:jc w:val="both"/>
      </w:pPr>
    </w:p>
    <w:p w14:paraId="2038E35B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Evaluation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27133609" w14:textId="270CCFC3" w:rsidR="000E50A7" w:rsidRDefault="000E50A7" w:rsidP="000E50A7">
      <w:pPr>
        <w:jc w:val="both"/>
        <w:rPr>
          <w:color w:val="000000" w:themeColor="text1"/>
          <w:lang w:val="en-US" w:eastAsia="fr-FR"/>
        </w:rPr>
      </w:pPr>
      <w:r w:rsidRPr="002B0C0C">
        <w:rPr>
          <w:color w:val="000000" w:themeColor="text1"/>
          <w:lang w:val="en-US" w:eastAsia="fr-FR"/>
        </w:rPr>
        <w:t xml:space="preserve">Group presentations </w:t>
      </w:r>
      <w:r>
        <w:rPr>
          <w:color w:val="000000" w:themeColor="text1"/>
          <w:lang w:val="en-US" w:eastAsia="fr-FR"/>
        </w:rPr>
        <w:t>on</w:t>
      </w:r>
      <w:r w:rsidRPr="002B0C0C">
        <w:rPr>
          <w:color w:val="000000" w:themeColor="text1"/>
          <w:lang w:val="en-US" w:eastAsia="fr-FR"/>
        </w:rPr>
        <w:t xml:space="preserve"> specific </w:t>
      </w:r>
      <w:r>
        <w:rPr>
          <w:color w:val="000000" w:themeColor="text1"/>
          <w:lang w:val="en-US" w:eastAsia="fr-FR"/>
        </w:rPr>
        <w:t>countries and their creative and economic models for TV series (60%) + Final Exam (40%)</w:t>
      </w:r>
    </w:p>
    <w:p w14:paraId="318B332C" w14:textId="77777777" w:rsidR="000E50A7" w:rsidRPr="000E50A7" w:rsidRDefault="000E50A7" w:rsidP="000E50A7">
      <w:pPr>
        <w:ind w:firstLine="708"/>
        <w:jc w:val="both"/>
        <w:rPr>
          <w:color w:val="000000" w:themeColor="text1"/>
          <w:sz w:val="2"/>
          <w:lang w:val="en-US" w:eastAsia="fr-FR"/>
        </w:rPr>
      </w:pPr>
    </w:p>
    <w:p w14:paraId="17B73C5A" w14:textId="557E96A3" w:rsidR="00C32368" w:rsidRPr="000E50A7" w:rsidRDefault="000C41A8" w:rsidP="000E50A7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2EF9DB4C" w14:textId="77777777" w:rsidR="000E50A7" w:rsidRDefault="000E50A7" w:rsidP="000E50A7">
      <w:pPr>
        <w:spacing w:after="0" w:line="240" w:lineRule="auto"/>
        <w:jc w:val="both"/>
        <w:rPr>
          <w:color w:val="000000" w:themeColor="text1"/>
          <w:lang w:val="en-US" w:eastAsia="fr-FR"/>
        </w:rPr>
      </w:pPr>
      <w:r w:rsidRPr="00A858DE">
        <w:rPr>
          <w:color w:val="000000" w:themeColor="text1"/>
          <w:lang w:val="en-US" w:eastAsia="fr-FR"/>
        </w:rPr>
        <w:t xml:space="preserve">- Part I: </w:t>
      </w:r>
      <w:r>
        <w:rPr>
          <w:color w:val="000000" w:themeColor="text1"/>
          <w:lang w:val="en-US" w:eastAsia="fr-FR"/>
        </w:rPr>
        <w:t xml:space="preserve">The Cultural and Economic Origins of TV Series </w:t>
      </w:r>
    </w:p>
    <w:p w14:paraId="425EB692" w14:textId="77777777" w:rsidR="000E50A7" w:rsidRDefault="000E50A7" w:rsidP="000E50A7">
      <w:pPr>
        <w:spacing w:after="0"/>
        <w:jc w:val="both"/>
        <w:rPr>
          <w:color w:val="000000" w:themeColor="text1"/>
          <w:lang w:val="en-US" w:eastAsia="fr-FR"/>
        </w:rPr>
      </w:pPr>
      <w:r w:rsidRPr="00A858DE">
        <w:rPr>
          <w:color w:val="000000" w:themeColor="text1"/>
          <w:lang w:val="en-US" w:eastAsia="fr-FR"/>
        </w:rPr>
        <w:t>- Part I</w:t>
      </w:r>
      <w:r>
        <w:rPr>
          <w:color w:val="000000" w:themeColor="text1"/>
          <w:lang w:val="en-US" w:eastAsia="fr-FR"/>
        </w:rPr>
        <w:t>I</w:t>
      </w:r>
      <w:r w:rsidRPr="00A858DE">
        <w:rPr>
          <w:color w:val="000000" w:themeColor="text1"/>
          <w:lang w:val="en-US" w:eastAsia="fr-FR"/>
        </w:rPr>
        <w:t xml:space="preserve">: </w:t>
      </w:r>
      <w:r>
        <w:rPr>
          <w:color w:val="000000" w:themeColor="text1"/>
          <w:lang w:val="en-US" w:eastAsia="fr-FR"/>
        </w:rPr>
        <w:t>The Economics of the Peak TV Era</w:t>
      </w:r>
    </w:p>
    <w:p w14:paraId="468ECF36" w14:textId="77777777" w:rsidR="000E50A7" w:rsidRPr="00C334DE" w:rsidRDefault="000E50A7" w:rsidP="000E50A7">
      <w:pPr>
        <w:spacing w:after="0"/>
        <w:jc w:val="both"/>
        <w:rPr>
          <w:color w:val="000000" w:themeColor="text1"/>
          <w:lang w:val="en-US" w:eastAsia="fr-FR"/>
        </w:rPr>
      </w:pPr>
      <w:r w:rsidRPr="00A858DE">
        <w:rPr>
          <w:color w:val="000000" w:themeColor="text1"/>
          <w:lang w:val="en-US" w:eastAsia="fr-FR"/>
        </w:rPr>
        <w:t>- Part I</w:t>
      </w:r>
      <w:r>
        <w:rPr>
          <w:color w:val="000000" w:themeColor="text1"/>
          <w:lang w:val="en-US" w:eastAsia="fr-FR"/>
        </w:rPr>
        <w:t>II</w:t>
      </w:r>
      <w:r w:rsidRPr="00A858DE">
        <w:rPr>
          <w:color w:val="000000" w:themeColor="text1"/>
          <w:lang w:val="en-US" w:eastAsia="fr-FR"/>
        </w:rPr>
        <w:t xml:space="preserve">: </w:t>
      </w:r>
      <w:r>
        <w:rPr>
          <w:color w:val="000000" w:themeColor="text1"/>
          <w:lang w:val="en-US" w:eastAsia="fr-FR"/>
        </w:rPr>
        <w:t>Between Craft and Industry: TV Series in Europe</w:t>
      </w:r>
    </w:p>
    <w:p w14:paraId="6FB03217" w14:textId="77777777" w:rsidR="000E50A7" w:rsidRDefault="000E50A7" w:rsidP="000E50A7">
      <w:pPr>
        <w:spacing w:after="0"/>
        <w:jc w:val="both"/>
        <w:rPr>
          <w:color w:val="000000" w:themeColor="text1"/>
          <w:lang w:val="en-US" w:eastAsia="fr-FR"/>
        </w:rPr>
      </w:pPr>
      <w:r w:rsidRPr="00A858DE">
        <w:rPr>
          <w:color w:val="000000" w:themeColor="text1"/>
          <w:lang w:val="en-US" w:eastAsia="fr-FR"/>
        </w:rPr>
        <w:t xml:space="preserve">- Part </w:t>
      </w:r>
      <w:r>
        <w:rPr>
          <w:color w:val="000000" w:themeColor="text1"/>
          <w:lang w:val="en-US" w:eastAsia="fr-FR"/>
        </w:rPr>
        <w:t>IV</w:t>
      </w:r>
      <w:r w:rsidRPr="00A858DE">
        <w:rPr>
          <w:color w:val="000000" w:themeColor="text1"/>
          <w:lang w:val="en-US" w:eastAsia="fr-FR"/>
        </w:rPr>
        <w:t xml:space="preserve">: </w:t>
      </w:r>
      <w:r>
        <w:rPr>
          <w:color w:val="000000" w:themeColor="text1"/>
          <w:lang w:val="en-US" w:eastAsia="fr-FR"/>
        </w:rPr>
        <w:t xml:space="preserve">Local Series, Global Audience </w:t>
      </w:r>
    </w:p>
    <w:p w14:paraId="7465D5D6" w14:textId="3BBC2E91" w:rsidR="000E50A7" w:rsidRDefault="000E50A7" w:rsidP="000E50A7">
      <w:pPr>
        <w:spacing w:after="0"/>
        <w:jc w:val="both"/>
        <w:rPr>
          <w:color w:val="000000" w:themeColor="text1"/>
          <w:lang w:val="en-US" w:eastAsia="fr-FR"/>
        </w:rPr>
      </w:pPr>
      <w:r>
        <w:rPr>
          <w:color w:val="000000" w:themeColor="text1"/>
          <w:lang w:val="en-US" w:eastAsia="fr-FR"/>
        </w:rPr>
        <w:t>- Part V: Group Presentations</w:t>
      </w:r>
    </w:p>
    <w:p w14:paraId="6B92FA85" w14:textId="4620AC64" w:rsidR="00A93E58" w:rsidRPr="000E50A7" w:rsidRDefault="000E50A7" w:rsidP="000E50A7">
      <w:pPr>
        <w:spacing w:after="0"/>
        <w:jc w:val="both"/>
        <w:rPr>
          <w:color w:val="000000" w:themeColor="text1"/>
          <w:lang w:val="en-US" w:eastAsia="fr-FR"/>
        </w:rPr>
      </w:pPr>
      <w:r>
        <w:rPr>
          <w:color w:val="000000" w:themeColor="text1"/>
          <w:lang w:val="en-US" w:eastAsia="fr-FR"/>
        </w:rPr>
        <w:t>- Part VI: Final Exam + Conclusion</w:t>
      </w:r>
    </w:p>
    <w:p w14:paraId="00A1B881" w14:textId="77777777" w:rsidR="00A93E58" w:rsidRPr="00A93E58" w:rsidRDefault="00A93E5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64C3A3FF" w14:textId="73232A1B" w:rsidR="006D670B" w:rsidRPr="000E50A7" w:rsidRDefault="000C41A8" w:rsidP="000E50A7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50EE3C22" w14:textId="77777777" w:rsidR="000E50A7" w:rsidRDefault="000E50A7" w:rsidP="000E50A7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lang w:val="en-US"/>
        </w:rPr>
      </w:pPr>
      <w:r w:rsidRPr="00F71F1B">
        <w:rPr>
          <w:rFonts w:asciiTheme="minorHAnsi" w:hAnsiTheme="minorHAnsi"/>
          <w:sz w:val="20"/>
          <w:lang w:val="en-US"/>
        </w:rPr>
        <w:t xml:space="preserve">Brett Martin: </w:t>
      </w:r>
      <w:r w:rsidRPr="00F71F1B">
        <w:rPr>
          <w:rFonts w:asciiTheme="minorHAnsi" w:hAnsiTheme="minorHAnsi"/>
          <w:i/>
          <w:sz w:val="20"/>
          <w:lang w:val="en-US"/>
        </w:rPr>
        <w:t>Difficult Men</w:t>
      </w:r>
      <w:r>
        <w:rPr>
          <w:rFonts w:asciiTheme="minorHAnsi" w:hAnsiTheme="minorHAnsi"/>
          <w:i/>
          <w:sz w:val="20"/>
          <w:lang w:val="en-US"/>
        </w:rPr>
        <w:t xml:space="preserve">: Behind </w:t>
      </w:r>
      <w:r w:rsidRPr="00F71F1B">
        <w:rPr>
          <w:rFonts w:asciiTheme="minorHAnsi" w:hAnsiTheme="minorHAnsi"/>
          <w:i/>
          <w:sz w:val="20"/>
          <w:lang w:val="en-US"/>
        </w:rPr>
        <w:t>the Scenes</w:t>
      </w:r>
      <w:r>
        <w:rPr>
          <w:rFonts w:asciiTheme="minorHAnsi" w:hAnsiTheme="minorHAnsi"/>
          <w:i/>
          <w:sz w:val="20"/>
          <w:lang w:val="en-US"/>
        </w:rPr>
        <w:t xml:space="preserve"> </w:t>
      </w:r>
      <w:r w:rsidRPr="00F71F1B">
        <w:rPr>
          <w:rFonts w:asciiTheme="minorHAnsi" w:hAnsiTheme="minorHAnsi"/>
          <w:i/>
          <w:sz w:val="20"/>
          <w:lang w:val="en-US"/>
        </w:rPr>
        <w:t>of a Creative Revoluti</w:t>
      </w:r>
      <w:r w:rsidRPr="00624513">
        <w:rPr>
          <w:rFonts w:asciiTheme="minorHAnsi" w:hAnsiTheme="minorHAnsi"/>
          <w:i/>
          <w:sz w:val="20"/>
          <w:lang w:val="en-US"/>
        </w:rPr>
        <w:t>on: From The Sopranos and The Wire to Mad Men and Breaking Bad</w:t>
      </w:r>
      <w:r w:rsidRPr="00624513">
        <w:rPr>
          <w:rFonts w:asciiTheme="minorHAnsi" w:hAnsiTheme="minorHAnsi"/>
          <w:sz w:val="20"/>
          <w:lang w:val="en-US"/>
        </w:rPr>
        <w:t>, Pearson, 2013.</w:t>
      </w:r>
    </w:p>
    <w:p w14:paraId="6220EAA4" w14:textId="7C48FE5D" w:rsidR="000C41A8" w:rsidRPr="000E50A7" w:rsidRDefault="000E50A7" w:rsidP="000E50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0"/>
          <w:szCs w:val="20"/>
          <w:lang w:eastAsia="fr-FR"/>
        </w:rPr>
      </w:pPr>
      <w:r w:rsidRPr="00825B27">
        <w:rPr>
          <w:color w:val="000000" w:themeColor="text1"/>
          <w:sz w:val="20"/>
          <w:szCs w:val="20"/>
          <w:lang w:eastAsia="fr-FR"/>
        </w:rPr>
        <w:t xml:space="preserve">Pierre </w:t>
      </w:r>
      <w:proofErr w:type="spellStart"/>
      <w:r w:rsidRPr="00825B27">
        <w:rPr>
          <w:color w:val="000000" w:themeColor="text1"/>
          <w:sz w:val="20"/>
          <w:szCs w:val="20"/>
          <w:lang w:eastAsia="fr-FR"/>
        </w:rPr>
        <w:t>Ziemniak</w:t>
      </w:r>
      <w:proofErr w:type="spellEnd"/>
      <w:r w:rsidRPr="00825B27">
        <w:rPr>
          <w:color w:val="000000" w:themeColor="text1"/>
          <w:sz w:val="20"/>
          <w:szCs w:val="20"/>
          <w:lang w:eastAsia="fr-FR"/>
        </w:rPr>
        <w:t xml:space="preserve">: </w:t>
      </w:r>
      <w:r w:rsidRPr="00825B27">
        <w:rPr>
          <w:i/>
          <w:iCs/>
          <w:color w:val="000000" w:themeColor="text1"/>
          <w:sz w:val="20"/>
          <w:szCs w:val="20"/>
          <w:lang w:eastAsia="fr-FR"/>
        </w:rPr>
        <w:t>Exception française: de Vidocq au Bureau des Légendes, 60 ans de séries</w:t>
      </w:r>
      <w:r>
        <w:rPr>
          <w:color w:val="000000" w:themeColor="text1"/>
          <w:sz w:val="20"/>
          <w:szCs w:val="20"/>
          <w:lang w:eastAsia="fr-FR"/>
        </w:rPr>
        <w:t>, Editions Vendémiaire, 2017.</w:t>
      </w:r>
    </w:p>
    <w:sectPr w:rsidR="000C41A8" w:rsidRPr="000E50A7" w:rsidSect="000C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05ACD" w14:textId="77777777" w:rsidR="000E50A7" w:rsidRDefault="000E50A7">
      <w:pPr>
        <w:spacing w:after="0" w:line="240" w:lineRule="auto"/>
      </w:pPr>
      <w:r>
        <w:separator/>
      </w:r>
    </w:p>
  </w:endnote>
  <w:endnote w:type="continuationSeparator" w:id="0">
    <w:p w14:paraId="5F34B38C" w14:textId="77777777" w:rsidR="000E50A7" w:rsidRDefault="000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0ED0E" w14:textId="77777777" w:rsidR="000E50A7" w:rsidRDefault="000E50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455A3" w14:textId="77777777" w:rsidR="000E50A7" w:rsidRDefault="000E50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387B" w14:textId="77777777" w:rsidR="000E50A7" w:rsidRDefault="000E50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67411" w14:textId="77777777" w:rsidR="000E50A7" w:rsidRDefault="000E50A7">
      <w:pPr>
        <w:spacing w:after="0" w:line="240" w:lineRule="auto"/>
      </w:pPr>
      <w:r>
        <w:separator/>
      </w:r>
    </w:p>
  </w:footnote>
  <w:footnote w:type="continuationSeparator" w:id="0">
    <w:p w14:paraId="3656AC1C" w14:textId="77777777" w:rsidR="000E50A7" w:rsidRDefault="000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72FB" w14:textId="77777777" w:rsidR="000E50A7" w:rsidRDefault="000E50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1A166" w14:textId="77777777" w:rsidR="000E50A7" w:rsidRDefault="000E50A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C20410" wp14:editId="65228FFC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6FA7" w14:textId="77777777" w:rsidR="000E50A7" w:rsidRDefault="000E50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46C"/>
    <w:multiLevelType w:val="hybridMultilevel"/>
    <w:tmpl w:val="2892C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53B"/>
    <w:multiLevelType w:val="hybridMultilevel"/>
    <w:tmpl w:val="4502E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07"/>
    <w:rsid w:val="00023DD8"/>
    <w:rsid w:val="00046159"/>
    <w:rsid w:val="00047ECA"/>
    <w:rsid w:val="0005528E"/>
    <w:rsid w:val="0007339C"/>
    <w:rsid w:val="000909FC"/>
    <w:rsid w:val="000B65E9"/>
    <w:rsid w:val="000C41A8"/>
    <w:rsid w:val="000C4972"/>
    <w:rsid w:val="000E50A7"/>
    <w:rsid w:val="00110258"/>
    <w:rsid w:val="00127E8A"/>
    <w:rsid w:val="00195796"/>
    <w:rsid w:val="001B7D0A"/>
    <w:rsid w:val="0035036C"/>
    <w:rsid w:val="00357A03"/>
    <w:rsid w:val="003651E7"/>
    <w:rsid w:val="003659CE"/>
    <w:rsid w:val="0038329C"/>
    <w:rsid w:val="00384FC4"/>
    <w:rsid w:val="003C76EE"/>
    <w:rsid w:val="003D0CE7"/>
    <w:rsid w:val="003D0CE8"/>
    <w:rsid w:val="004054C6"/>
    <w:rsid w:val="00432754"/>
    <w:rsid w:val="00444FA0"/>
    <w:rsid w:val="0049715B"/>
    <w:rsid w:val="0049773F"/>
    <w:rsid w:val="004A4F53"/>
    <w:rsid w:val="004B34FA"/>
    <w:rsid w:val="0051214B"/>
    <w:rsid w:val="00526C10"/>
    <w:rsid w:val="00543FC3"/>
    <w:rsid w:val="005779CD"/>
    <w:rsid w:val="005A3102"/>
    <w:rsid w:val="005E084C"/>
    <w:rsid w:val="00665751"/>
    <w:rsid w:val="006C2683"/>
    <w:rsid w:val="006D670B"/>
    <w:rsid w:val="006F0748"/>
    <w:rsid w:val="00713973"/>
    <w:rsid w:val="00735CF0"/>
    <w:rsid w:val="0077391E"/>
    <w:rsid w:val="007A1360"/>
    <w:rsid w:val="007A4DEF"/>
    <w:rsid w:val="007B6661"/>
    <w:rsid w:val="007C70AB"/>
    <w:rsid w:val="007F6C16"/>
    <w:rsid w:val="0083280B"/>
    <w:rsid w:val="008C2CBE"/>
    <w:rsid w:val="00906395"/>
    <w:rsid w:val="0093765D"/>
    <w:rsid w:val="00944BA2"/>
    <w:rsid w:val="00961072"/>
    <w:rsid w:val="0098091F"/>
    <w:rsid w:val="009902BC"/>
    <w:rsid w:val="009B4962"/>
    <w:rsid w:val="009B5807"/>
    <w:rsid w:val="009D5159"/>
    <w:rsid w:val="009E5F32"/>
    <w:rsid w:val="00A237CE"/>
    <w:rsid w:val="00A26251"/>
    <w:rsid w:val="00A93E58"/>
    <w:rsid w:val="00B433F9"/>
    <w:rsid w:val="00B46500"/>
    <w:rsid w:val="00B73CF5"/>
    <w:rsid w:val="00BA1E41"/>
    <w:rsid w:val="00C25BFC"/>
    <w:rsid w:val="00C32368"/>
    <w:rsid w:val="00C36B9B"/>
    <w:rsid w:val="00C760C0"/>
    <w:rsid w:val="00C920C9"/>
    <w:rsid w:val="00C926B1"/>
    <w:rsid w:val="00CB0244"/>
    <w:rsid w:val="00CF1D3D"/>
    <w:rsid w:val="00D45AB4"/>
    <w:rsid w:val="00D51C53"/>
    <w:rsid w:val="00DC02C9"/>
    <w:rsid w:val="00DE5862"/>
    <w:rsid w:val="00DF34F1"/>
    <w:rsid w:val="00E14D80"/>
    <w:rsid w:val="00EC58B1"/>
    <w:rsid w:val="00ED75B8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62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criptif"/>
    <w:qFormat/>
    <w:rsid w:val="009B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07"/>
  </w:style>
  <w:style w:type="paragraph" w:styleId="Footer">
    <w:name w:val="footer"/>
    <w:basedOn w:val="Normal"/>
    <w:link w:val="FooterCh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B8"/>
  </w:style>
  <w:style w:type="character" w:styleId="Hyperlink">
    <w:name w:val="Hyperlink"/>
    <w:basedOn w:val="DefaultParagraphFont"/>
    <w:uiPriority w:val="99"/>
    <w:unhideWhenUsed/>
    <w:rsid w:val="00DC0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0AB"/>
    <w:rPr>
      <w:color w:val="605E5C"/>
      <w:shd w:val="clear" w:color="auto" w:fill="E1DFDD"/>
    </w:rPr>
  </w:style>
  <w:style w:type="paragraph" w:customStyle="1" w:styleId="Default">
    <w:name w:val="Default"/>
    <w:rsid w:val="000E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scriptif"/>
    <w:qFormat/>
    <w:rsid w:val="009B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07"/>
  </w:style>
  <w:style w:type="paragraph" w:styleId="Footer">
    <w:name w:val="footer"/>
    <w:basedOn w:val="Normal"/>
    <w:link w:val="FooterCh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B8"/>
  </w:style>
  <w:style w:type="character" w:styleId="Hyperlink">
    <w:name w:val="Hyperlink"/>
    <w:basedOn w:val="DefaultParagraphFont"/>
    <w:uiPriority w:val="99"/>
    <w:unhideWhenUsed/>
    <w:rsid w:val="00DC02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0AB"/>
    <w:rPr>
      <w:color w:val="605E5C"/>
      <w:shd w:val="clear" w:color="auto" w:fill="E1DFDD"/>
    </w:rPr>
  </w:style>
  <w:style w:type="paragraph" w:customStyle="1" w:styleId="Default">
    <w:name w:val="Default"/>
    <w:rsid w:val="000E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Pierre</cp:lastModifiedBy>
  <cp:revision>5</cp:revision>
  <dcterms:created xsi:type="dcterms:W3CDTF">2021-05-28T12:34:00Z</dcterms:created>
  <dcterms:modified xsi:type="dcterms:W3CDTF">2022-08-21T16:50:00Z</dcterms:modified>
</cp:coreProperties>
</file>