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806D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26D0AA6B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19564524" w14:textId="3E5AF9BF" w:rsidR="000C41A8" w:rsidRPr="003128ED" w:rsidRDefault="00E617F3" w:rsidP="003128ED">
      <w:pPr>
        <w:jc w:val="center"/>
        <w:rPr>
          <w:i/>
          <w:noProof/>
          <w:szCs w:val="24"/>
        </w:rPr>
      </w:pPr>
      <w:r>
        <w:rPr>
          <w:noProof/>
          <w:szCs w:val="24"/>
        </w:rPr>
        <w:t>202</w:t>
      </w:r>
      <w:r w:rsidR="004218A2">
        <w:rPr>
          <w:noProof/>
          <w:szCs w:val="24"/>
        </w:rPr>
        <w:t>2</w:t>
      </w:r>
      <w:r>
        <w:rPr>
          <w:noProof/>
          <w:szCs w:val="24"/>
        </w:rPr>
        <w:t>-</w:t>
      </w:r>
      <w:r w:rsidR="00575791">
        <w:rPr>
          <w:noProof/>
          <w:szCs w:val="24"/>
        </w:rPr>
        <w:t>202</w:t>
      </w:r>
      <w:r w:rsidR="004218A2">
        <w:rPr>
          <w:noProof/>
          <w:szCs w:val="24"/>
        </w:rPr>
        <w:t>3</w:t>
      </w:r>
      <w:r w:rsidR="000C41A8" w:rsidRPr="0051214B">
        <w:rPr>
          <w:szCs w:val="24"/>
        </w:rPr>
        <w:br/>
      </w:r>
      <w:r w:rsidR="00373785">
        <w:rPr>
          <w:i/>
          <w:noProof/>
          <w:szCs w:val="24"/>
        </w:rPr>
        <w:t>Cycle master, s</w:t>
      </w:r>
      <w:r w:rsidR="00DC02C9">
        <w:rPr>
          <w:i/>
          <w:noProof/>
          <w:szCs w:val="24"/>
        </w:rPr>
        <w:t xml:space="preserve">emestre </w:t>
      </w:r>
      <w:r w:rsidR="00373785">
        <w:rPr>
          <w:i/>
          <w:noProof/>
          <w:szCs w:val="24"/>
        </w:rPr>
        <w:t>3</w:t>
      </w:r>
    </w:p>
    <w:p w14:paraId="37C3D117" w14:textId="77777777" w:rsidR="00647998" w:rsidRDefault="00647998" w:rsidP="00647998">
      <w:pPr>
        <w:spacing w:after="0"/>
        <w:rPr>
          <w:b/>
          <w:color w:val="7F7F7F" w:themeColor="text1" w:themeTint="80"/>
          <w:sz w:val="28"/>
          <w:szCs w:val="28"/>
        </w:rPr>
      </w:pPr>
    </w:p>
    <w:p w14:paraId="341F08B5" w14:textId="5976A5CF" w:rsidR="00647998" w:rsidRPr="00647998" w:rsidRDefault="00647998" w:rsidP="00647998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47998">
        <w:rPr>
          <w:b/>
          <w:color w:val="7F7F7F" w:themeColor="text1" w:themeTint="80"/>
          <w:sz w:val="28"/>
          <w:szCs w:val="28"/>
        </w:rPr>
        <w:t>Les politiques locales de l’environnement : études de cas</w:t>
      </w:r>
    </w:p>
    <w:p w14:paraId="5ADB24EF" w14:textId="7F0D1657" w:rsidR="00E617F3" w:rsidRPr="00661C7F" w:rsidRDefault="00E617F3" w:rsidP="009B5807">
      <w:pPr>
        <w:tabs>
          <w:tab w:val="left" w:pos="1843"/>
        </w:tabs>
        <w:spacing w:after="60" w:line="240" w:lineRule="auto"/>
        <w:rPr>
          <w:bCs/>
          <w:noProof/>
        </w:rPr>
      </w:pPr>
      <w:r w:rsidRPr="00661C7F">
        <w:rPr>
          <w:bCs/>
          <w:noProof/>
        </w:rPr>
        <w:t xml:space="preserve">Transverse </w:t>
      </w:r>
      <w:r w:rsidR="00647998" w:rsidRPr="00661C7F">
        <w:rPr>
          <w:bCs/>
          <w:noProof/>
        </w:rPr>
        <w:t>E</w:t>
      </w:r>
      <w:r w:rsidRPr="00661C7F">
        <w:rPr>
          <w:bCs/>
          <w:noProof/>
        </w:rPr>
        <w:t>nvironnement</w:t>
      </w:r>
    </w:p>
    <w:p w14:paraId="48C11CF6" w14:textId="20864A3F" w:rsidR="000C41A8" w:rsidRPr="00661C7F" w:rsidRDefault="000C41A8" w:rsidP="009B5807">
      <w:pPr>
        <w:tabs>
          <w:tab w:val="left" w:pos="1843"/>
        </w:tabs>
        <w:spacing w:after="60" w:line="240" w:lineRule="auto"/>
        <w:rPr>
          <w:bCs/>
          <w:u w:val="single"/>
        </w:rPr>
      </w:pPr>
      <w:r w:rsidRPr="00661C7F">
        <w:rPr>
          <w:bCs/>
          <w:noProof/>
        </w:rPr>
        <w:t xml:space="preserve">Type de cours : </w:t>
      </w:r>
      <w:r w:rsidR="00575791" w:rsidRPr="00661C7F">
        <w:rPr>
          <w:bCs/>
          <w:noProof/>
        </w:rPr>
        <w:t>cours électif</w:t>
      </w:r>
    </w:p>
    <w:p w14:paraId="3380DFD6" w14:textId="1486DD81" w:rsidR="000C41A8" w:rsidRPr="00661C7F" w:rsidRDefault="000C41A8" w:rsidP="009B5807">
      <w:pPr>
        <w:tabs>
          <w:tab w:val="left" w:pos="1843"/>
        </w:tabs>
        <w:spacing w:after="60" w:line="240" w:lineRule="auto"/>
        <w:rPr>
          <w:bCs/>
          <w:noProof/>
        </w:rPr>
      </w:pPr>
      <w:r w:rsidRPr="00661C7F">
        <w:rPr>
          <w:bCs/>
          <w:noProof/>
        </w:rPr>
        <w:t xml:space="preserve">Langue du cours/Language of instruction : </w:t>
      </w:r>
      <w:r w:rsidR="00575791" w:rsidRPr="00661C7F">
        <w:rPr>
          <w:bCs/>
          <w:noProof/>
        </w:rPr>
        <w:t>français</w:t>
      </w:r>
    </w:p>
    <w:p w14:paraId="7217DFBE" w14:textId="0DF04631" w:rsidR="000C41A8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55C16BCA" w14:textId="77777777" w:rsidR="00661C7F" w:rsidRPr="0005528E" w:rsidRDefault="00661C7F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18EF7569" w14:textId="491088F0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>Enseignant</w:t>
      </w:r>
      <w:r w:rsidR="00E617F3">
        <w:rPr>
          <w:b/>
          <w:color w:val="7F7F7F" w:themeColor="text1" w:themeTint="80"/>
          <w:sz w:val="28"/>
          <w:szCs w:val="28"/>
        </w:rPr>
        <w:t xml:space="preserve">e : </w:t>
      </w:r>
      <w:r w:rsidR="00EB20FB">
        <w:rPr>
          <w:b/>
          <w:color w:val="7F7F7F" w:themeColor="text1" w:themeTint="80"/>
          <w:sz w:val="28"/>
          <w:szCs w:val="28"/>
        </w:rPr>
        <w:t xml:space="preserve">Barbara </w:t>
      </w:r>
      <w:proofErr w:type="spellStart"/>
      <w:r w:rsidR="00EB20FB">
        <w:rPr>
          <w:b/>
          <w:color w:val="7F7F7F" w:themeColor="text1" w:themeTint="80"/>
          <w:sz w:val="28"/>
          <w:szCs w:val="28"/>
        </w:rPr>
        <w:t>Nicoloso</w:t>
      </w:r>
      <w:proofErr w:type="spellEnd"/>
    </w:p>
    <w:p w14:paraId="568FBFB8" w14:textId="115BE87C" w:rsidR="00647998" w:rsidRPr="00373785" w:rsidRDefault="00647998" w:rsidP="00373785">
      <w:pPr>
        <w:tabs>
          <w:tab w:val="left" w:pos="1843"/>
        </w:tabs>
        <w:spacing w:after="60" w:line="240" w:lineRule="auto"/>
        <w:rPr>
          <w:bCs/>
          <w:noProof/>
        </w:rPr>
      </w:pPr>
      <w:r w:rsidRPr="00373785">
        <w:rPr>
          <w:bCs/>
          <w:noProof/>
        </w:rPr>
        <w:t>Directrice de Virage Énergie</w:t>
      </w:r>
      <w:r w:rsidR="00373785" w:rsidRPr="00373785">
        <w:rPr>
          <w:bCs/>
          <w:noProof/>
        </w:rPr>
        <w:t> :</w:t>
      </w:r>
      <w:r w:rsidRPr="00373785">
        <w:rPr>
          <w:bCs/>
          <w:noProof/>
        </w:rPr>
        <w:t xml:space="preserve"> bureau de prospective énergétique et sociétale et accompagnement d’élus, de techniciens de collectivités territoriales et de citoyens sur le thème de la transition énergétique.</w:t>
      </w:r>
    </w:p>
    <w:p w14:paraId="0FE78179" w14:textId="384BF106" w:rsidR="000C41A8" w:rsidRDefault="000C41A8" w:rsidP="009B5807">
      <w:pPr>
        <w:tabs>
          <w:tab w:val="left" w:pos="1843"/>
        </w:tabs>
        <w:spacing w:after="60" w:line="240" w:lineRule="auto"/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hyperlink r:id="rId7" w:history="1">
        <w:r w:rsidR="00373785" w:rsidRPr="001B3518">
          <w:rPr>
            <w:rStyle w:val="Lienhypertexte"/>
          </w:rPr>
          <w:t>barbara.nicoloso@sciencespo-lille.eu</w:t>
        </w:r>
      </w:hyperlink>
    </w:p>
    <w:p w14:paraId="58767F8D" w14:textId="785101BE" w:rsidR="003128ED" w:rsidRDefault="003128ED" w:rsidP="009B5807">
      <w:pPr>
        <w:tabs>
          <w:tab w:val="left" w:pos="1843"/>
        </w:tabs>
        <w:spacing w:after="60" w:line="240" w:lineRule="auto"/>
        <w:rPr>
          <w:i/>
          <w:sz w:val="20"/>
        </w:rPr>
      </w:pPr>
    </w:p>
    <w:p w14:paraId="56BCBC4D" w14:textId="77777777" w:rsidR="00661C7F" w:rsidRPr="003128ED" w:rsidRDefault="00661C7F" w:rsidP="009B5807">
      <w:pPr>
        <w:tabs>
          <w:tab w:val="left" w:pos="1843"/>
        </w:tabs>
        <w:spacing w:after="60" w:line="240" w:lineRule="auto"/>
        <w:rPr>
          <w:i/>
          <w:sz w:val="20"/>
        </w:rPr>
      </w:pPr>
    </w:p>
    <w:p w14:paraId="5B972E88" w14:textId="547E8105" w:rsidR="00E617F3" w:rsidRPr="001E268F" w:rsidRDefault="000C41A8" w:rsidP="001E268F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Objectifs</w:t>
      </w:r>
      <w:r w:rsidR="00661C7F">
        <w:rPr>
          <w:b/>
          <w:color w:val="7F7F7F" w:themeColor="text1" w:themeTint="80"/>
          <w:sz w:val="28"/>
          <w:szCs w:val="28"/>
        </w:rPr>
        <w:t xml:space="preserve"> du cours</w:t>
      </w:r>
    </w:p>
    <w:p w14:paraId="1E8A871A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Comprendre les enjeux énergétiques et climatiques à l’échelle locale, en lien avec l’aménagement du territoire</w:t>
      </w:r>
    </w:p>
    <w:p w14:paraId="436DA053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Comprendre comment les collectivités locales agissent sur ces sujets</w:t>
      </w:r>
    </w:p>
    <w:p w14:paraId="5FAC6C9D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Comprendre et connaître les documents de planification liés à ces thématiques</w:t>
      </w:r>
    </w:p>
    <w:p w14:paraId="74CFA26A" w14:textId="1D167DDD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Comprendre comment l’action locale s’articule avec les objectifs </w:t>
      </w:r>
      <w:proofErr w:type="gramStart"/>
      <w:r w:rsidRPr="00661C7F">
        <w:rPr>
          <w:rFonts w:cstheme="minorHAnsi"/>
        </w:rPr>
        <w:t>climatiques  internationaux</w:t>
      </w:r>
      <w:proofErr w:type="gramEnd"/>
      <w:r w:rsidRPr="00661C7F">
        <w:rPr>
          <w:rFonts w:cstheme="minorHAnsi"/>
        </w:rPr>
        <w:t xml:space="preserve"> et nationaux </w:t>
      </w:r>
    </w:p>
    <w:p w14:paraId="02E74554" w14:textId="2190AD91" w:rsidR="00FF4E8E" w:rsidRDefault="00FF4E8E" w:rsidP="00FF4E8E">
      <w:pPr>
        <w:pStyle w:val="Paragraphedeliste"/>
        <w:spacing w:after="0" w:line="240" w:lineRule="auto"/>
        <w:rPr>
          <w:rFonts w:asciiTheme="majorHAnsi" w:hAnsiTheme="majorHAnsi"/>
        </w:rPr>
      </w:pPr>
    </w:p>
    <w:p w14:paraId="465F541D" w14:textId="77777777" w:rsidR="00661C7F" w:rsidRPr="00BD7D71" w:rsidRDefault="00661C7F" w:rsidP="00FF4E8E">
      <w:pPr>
        <w:pStyle w:val="Paragraphedeliste"/>
        <w:spacing w:after="0" w:line="240" w:lineRule="auto"/>
        <w:rPr>
          <w:rFonts w:asciiTheme="majorHAnsi" w:hAnsiTheme="majorHAnsi"/>
        </w:rPr>
      </w:pPr>
    </w:p>
    <w:p w14:paraId="39ACBDBC" w14:textId="73581170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Evaluation</w:t>
      </w:r>
    </w:p>
    <w:p w14:paraId="1D439997" w14:textId="799CC2F6" w:rsidR="00A16B79" w:rsidRPr="00661C7F" w:rsidRDefault="00A16B79" w:rsidP="00661C7F">
      <w:pPr>
        <w:jc w:val="both"/>
        <w:rPr>
          <w:rFonts w:cstheme="minorHAnsi"/>
        </w:rPr>
      </w:pPr>
      <w:r w:rsidRPr="00A16B79">
        <w:rPr>
          <w:rFonts w:cstheme="minorHAnsi"/>
        </w:rPr>
        <w:t>Les modalités d’évaluation sont susceptibles d’être réajustées en fonction du nombre d’étudiants inscrits.</w:t>
      </w:r>
    </w:p>
    <w:p w14:paraId="45680607" w14:textId="77777777" w:rsidR="00A16B79" w:rsidRPr="00A16B79" w:rsidRDefault="00A16B79" w:rsidP="00A16B79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16B79">
        <w:rPr>
          <w:rFonts w:cstheme="minorHAnsi"/>
        </w:rPr>
        <w:t>Devoir sur table (questions portant sur les notions abordées lors du cours + petite note de synthèse à partir de documents (articles de presse, extraits de rapports, décrets…)</w:t>
      </w:r>
    </w:p>
    <w:p w14:paraId="4671EDBC" w14:textId="1CD1D3F9" w:rsidR="00A16B79" w:rsidRPr="00A16B79" w:rsidRDefault="00A16B79" w:rsidP="00A16B79">
      <w:pPr>
        <w:rPr>
          <w:rFonts w:cstheme="minorHAnsi"/>
        </w:rPr>
      </w:pPr>
      <w:proofErr w:type="gramStart"/>
      <w:r w:rsidRPr="00A16B79">
        <w:rPr>
          <w:rFonts w:cstheme="minorHAnsi"/>
        </w:rPr>
        <w:t>Ou</w:t>
      </w:r>
      <w:proofErr w:type="gramEnd"/>
    </w:p>
    <w:p w14:paraId="1BBA2FEC" w14:textId="38BDC66F" w:rsidR="00A16B79" w:rsidRDefault="00A16B79" w:rsidP="00A16B79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16B79">
        <w:rPr>
          <w:rFonts w:cstheme="minorHAnsi"/>
        </w:rPr>
        <w:t>Étude de cas d’un territoire menant ou ayant mené des politiques climat-énergie (présentation du contexte, entretien avec 1 ou 2 personnes clés, analyse critique)</w:t>
      </w:r>
    </w:p>
    <w:p w14:paraId="70D044AE" w14:textId="522ABE77" w:rsidR="00A16B79" w:rsidRDefault="00A16B79" w:rsidP="00A16B79">
      <w:pPr>
        <w:pStyle w:val="Paragraphedeliste"/>
        <w:spacing w:after="0" w:line="240" w:lineRule="auto"/>
        <w:ind w:left="1080"/>
        <w:rPr>
          <w:rFonts w:cstheme="minorHAnsi"/>
        </w:rPr>
      </w:pPr>
    </w:p>
    <w:p w14:paraId="4CD9C494" w14:textId="77777777" w:rsidR="00661C7F" w:rsidRPr="00A16B79" w:rsidRDefault="00661C7F" w:rsidP="00A16B79">
      <w:pPr>
        <w:pStyle w:val="Paragraphedeliste"/>
        <w:spacing w:after="0" w:line="240" w:lineRule="auto"/>
        <w:ind w:left="1080"/>
        <w:rPr>
          <w:rFonts w:cstheme="minorHAnsi"/>
        </w:rPr>
      </w:pPr>
    </w:p>
    <w:p w14:paraId="488A9EDC" w14:textId="0F706760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 w:rsidR="001E268F">
        <w:rPr>
          <w:b/>
          <w:color w:val="7F7F7F" w:themeColor="text1" w:themeTint="80"/>
          <w:sz w:val="28"/>
          <w:szCs w:val="28"/>
        </w:rPr>
        <w:t xml:space="preserve"> (provisoire) </w:t>
      </w:r>
    </w:p>
    <w:p w14:paraId="160942AD" w14:textId="712734A3" w:rsidR="00661C7F" w:rsidRPr="00661C7F" w:rsidRDefault="00661C7F" w:rsidP="00661C7F">
      <w:pPr>
        <w:rPr>
          <w:rFonts w:cstheme="minorHAnsi"/>
          <w:b/>
        </w:rPr>
      </w:pPr>
      <w:r w:rsidRPr="00661C7F">
        <w:rPr>
          <w:rFonts w:cstheme="minorHAnsi"/>
          <w:b/>
        </w:rPr>
        <w:t>Partie 1 : Comprendre les enjeux climatiques à l’échelle locale </w:t>
      </w:r>
    </w:p>
    <w:p w14:paraId="190AA3D9" w14:textId="081B54F1" w:rsidR="00661C7F" w:rsidRPr="00661C7F" w:rsidRDefault="00661C7F" w:rsidP="00661C7F">
      <w:pPr>
        <w:rPr>
          <w:rFonts w:cstheme="minorHAnsi"/>
        </w:rPr>
      </w:pPr>
      <w:r w:rsidRPr="00661C7F">
        <w:rPr>
          <w:rFonts w:cstheme="minorHAnsi"/>
        </w:rPr>
        <w:t>Les notions qui seront abordées dans cette partie sont les suivantes :</w:t>
      </w:r>
    </w:p>
    <w:p w14:paraId="483C748D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Accords internationaux et déclinaisons nationales</w:t>
      </w:r>
    </w:p>
    <w:p w14:paraId="52503251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Les enjeux de la Stratégie Nationale Bas Carbone (SNBC)</w:t>
      </w:r>
    </w:p>
    <w:p w14:paraId="69A7393F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La loi Énergie-Climat de 2019 et la notion de « neutralité carbone »</w:t>
      </w:r>
    </w:p>
    <w:p w14:paraId="4F4C0E56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Qu’est-ce qu’un Plan Climat Air Energie Territorial ? </w:t>
      </w:r>
    </w:p>
    <w:p w14:paraId="33CEDB06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lastRenderedPageBreak/>
        <w:t>Les enjeux climatiques dans les autres documents de planification (SRADDET, SCOT, PLUi…)</w:t>
      </w:r>
    </w:p>
    <w:p w14:paraId="21B55098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>Budget climatique et collectivités</w:t>
      </w:r>
    </w:p>
    <w:p w14:paraId="43E1A1C6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>Atténuation et adaptation au dérèglement climatique à l’échelle locale</w:t>
      </w:r>
    </w:p>
    <w:p w14:paraId="4207F881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Jeu d’acteurs international, national et local en lien avec les enjeux climatiques </w:t>
      </w:r>
    </w:p>
    <w:p w14:paraId="46D542F5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Savoir où trouver les données et ressources clés</w:t>
      </w:r>
    </w:p>
    <w:p w14:paraId="7E767F86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Apport pratique : Présentation de l’outil ESPASS permettant d’élaborer le bilan carbone et énergétique d’un territoire</w:t>
      </w:r>
    </w:p>
    <w:p w14:paraId="08FE4313" w14:textId="77777777" w:rsidR="00661C7F" w:rsidRPr="00661C7F" w:rsidRDefault="00661C7F" w:rsidP="00661C7F">
      <w:pPr>
        <w:rPr>
          <w:rFonts w:cstheme="minorHAnsi"/>
        </w:rPr>
      </w:pPr>
    </w:p>
    <w:p w14:paraId="04DBF84F" w14:textId="1B96619E" w:rsidR="00661C7F" w:rsidRPr="00661C7F" w:rsidRDefault="00661C7F" w:rsidP="00661C7F">
      <w:pPr>
        <w:rPr>
          <w:rFonts w:cstheme="minorHAnsi"/>
          <w:b/>
        </w:rPr>
      </w:pPr>
      <w:r w:rsidRPr="00661C7F">
        <w:rPr>
          <w:rFonts w:cstheme="minorHAnsi"/>
          <w:b/>
        </w:rPr>
        <w:t>Partie 2 : Comprendre les enjeux énergétiques à l’échelle locale</w:t>
      </w:r>
    </w:p>
    <w:p w14:paraId="05D19764" w14:textId="77777777" w:rsidR="00661C7F" w:rsidRPr="00661C7F" w:rsidRDefault="00661C7F" w:rsidP="00661C7F">
      <w:pPr>
        <w:rPr>
          <w:rFonts w:cstheme="minorHAnsi"/>
        </w:rPr>
      </w:pPr>
      <w:r w:rsidRPr="00661C7F">
        <w:rPr>
          <w:rFonts w:cstheme="minorHAnsi"/>
        </w:rPr>
        <w:t>Les notions qui seront abordées dans cette partie sont les suivantes :</w:t>
      </w:r>
    </w:p>
    <w:p w14:paraId="051F8AF4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Le mix énergétique international et national</w:t>
      </w:r>
    </w:p>
    <w:p w14:paraId="26227148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La loi pour la transition énergétique et la croissance verte de 2015</w:t>
      </w:r>
    </w:p>
    <w:p w14:paraId="1260AB4E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La Programmation Pluriannuelle de l’énergie (PPE)</w:t>
      </w:r>
    </w:p>
    <w:p w14:paraId="21988224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Le triptyque </w:t>
      </w:r>
      <w:proofErr w:type="spellStart"/>
      <w:r w:rsidRPr="00661C7F">
        <w:rPr>
          <w:rFonts w:cstheme="minorHAnsi"/>
        </w:rPr>
        <w:t>négaWatt</w:t>
      </w:r>
      <w:proofErr w:type="spellEnd"/>
      <w:r w:rsidRPr="00661C7F">
        <w:rPr>
          <w:rFonts w:cstheme="minorHAnsi"/>
        </w:rPr>
        <w:t xml:space="preserve"> « sobriété-efficacité-énergies renouvelables » </w:t>
      </w:r>
    </w:p>
    <w:p w14:paraId="72C55865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Jeu d’acteurs international, national et local en lien avec les enjeux énergétiques</w:t>
      </w:r>
    </w:p>
    <w:p w14:paraId="17DD192C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Savoir où trouver les données et ressourcés clés</w:t>
      </w:r>
    </w:p>
    <w:p w14:paraId="181B77D7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La Planification et programmation énergétique territoriale</w:t>
      </w:r>
    </w:p>
    <w:p w14:paraId="70D13830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Apport pratique : Mettre en place un projet d’énergies renouvelables local (outil Energie Partagée)</w:t>
      </w:r>
    </w:p>
    <w:p w14:paraId="40560D3E" w14:textId="77777777" w:rsidR="00661C7F" w:rsidRPr="00661C7F" w:rsidRDefault="00661C7F" w:rsidP="00661C7F">
      <w:pPr>
        <w:rPr>
          <w:rFonts w:cstheme="minorHAnsi"/>
        </w:rPr>
      </w:pPr>
    </w:p>
    <w:p w14:paraId="7AA6DEF2" w14:textId="732BA97C" w:rsidR="00661C7F" w:rsidRPr="00661C7F" w:rsidRDefault="00661C7F" w:rsidP="00661C7F">
      <w:pPr>
        <w:rPr>
          <w:rFonts w:cstheme="minorHAnsi"/>
          <w:b/>
        </w:rPr>
      </w:pPr>
      <w:r w:rsidRPr="00661C7F">
        <w:rPr>
          <w:rFonts w:cstheme="minorHAnsi"/>
          <w:b/>
        </w:rPr>
        <w:t>Partie 3 : Aménagement du territoire et transition(s)</w:t>
      </w:r>
    </w:p>
    <w:p w14:paraId="69AF189C" w14:textId="6D11F800" w:rsidR="00661C7F" w:rsidRPr="00661C7F" w:rsidRDefault="00661C7F" w:rsidP="00661C7F">
      <w:pPr>
        <w:rPr>
          <w:rFonts w:cstheme="minorHAnsi"/>
        </w:rPr>
      </w:pPr>
      <w:r w:rsidRPr="00661C7F">
        <w:rPr>
          <w:rFonts w:cstheme="minorHAnsi"/>
        </w:rPr>
        <w:t>Les notions qui seront abordées dans cette partie sont les suivantes :</w:t>
      </w:r>
    </w:p>
    <w:p w14:paraId="7D501247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La prospective énergétique et sociétale au service de l’adaptation des territoires</w:t>
      </w:r>
    </w:p>
    <w:p w14:paraId="03DA266E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Métabolisme urbain</w:t>
      </w:r>
    </w:p>
    <w:p w14:paraId="63010E85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661C7F">
        <w:rPr>
          <w:rFonts w:cstheme="minorHAnsi"/>
        </w:rPr>
        <w:t>Biorégionalisme</w:t>
      </w:r>
      <w:proofErr w:type="spellEnd"/>
    </w:p>
    <w:p w14:paraId="3A96E5E0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Les contrats de réciprocité territoriaux urbain-rural</w:t>
      </w:r>
    </w:p>
    <w:p w14:paraId="49FD88E2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Aménagement du territoire et qualité de l’air </w:t>
      </w:r>
    </w:p>
    <w:p w14:paraId="2E81EB67" w14:textId="53C10E49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Introduction aux logiciels de SIG, librement disponible (</w:t>
      </w:r>
      <w:proofErr w:type="spellStart"/>
      <w:r w:rsidRPr="00661C7F">
        <w:rPr>
          <w:rFonts w:cstheme="minorHAnsi"/>
        </w:rPr>
        <w:t>Geoportail</w:t>
      </w:r>
      <w:proofErr w:type="spellEnd"/>
      <w:r w:rsidRPr="00661C7F">
        <w:rPr>
          <w:rFonts w:cstheme="minorHAnsi"/>
        </w:rPr>
        <w:t>, QGIS)</w:t>
      </w:r>
    </w:p>
    <w:p w14:paraId="49308A23" w14:textId="77777777" w:rsidR="00661C7F" w:rsidRPr="00661C7F" w:rsidRDefault="00661C7F" w:rsidP="00661C7F">
      <w:pPr>
        <w:rPr>
          <w:rFonts w:cstheme="minorHAnsi"/>
        </w:rPr>
      </w:pPr>
    </w:p>
    <w:p w14:paraId="61ED1AA5" w14:textId="304DF3D7" w:rsidR="00661C7F" w:rsidRPr="00661C7F" w:rsidRDefault="00661C7F" w:rsidP="00661C7F">
      <w:pPr>
        <w:rPr>
          <w:rFonts w:cstheme="minorHAnsi"/>
          <w:u w:val="single"/>
        </w:rPr>
      </w:pPr>
      <w:r w:rsidRPr="00661C7F">
        <w:rPr>
          <w:rFonts w:cstheme="minorHAnsi"/>
          <w:u w:val="single"/>
        </w:rPr>
        <w:t xml:space="preserve">Proposition de visite de terrain au cours du module : </w:t>
      </w:r>
    </w:p>
    <w:p w14:paraId="493F21B7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Installations </w:t>
      </w:r>
      <w:proofErr w:type="spellStart"/>
      <w:r w:rsidRPr="00661C7F">
        <w:rPr>
          <w:rFonts w:cstheme="minorHAnsi"/>
        </w:rPr>
        <w:t>EnR</w:t>
      </w:r>
      <w:proofErr w:type="spellEnd"/>
      <w:r w:rsidRPr="00661C7F">
        <w:rPr>
          <w:rFonts w:cstheme="minorHAnsi"/>
        </w:rPr>
        <w:t xml:space="preserve"> et circuits courts de l’énergie : visites de parcs photovoltaïques, éoliens ou méthanisation, rencontres avec des producteurs d’énergie renouvelable (en lien avec </w:t>
      </w:r>
      <w:proofErr w:type="spellStart"/>
      <w:r w:rsidRPr="00661C7F">
        <w:rPr>
          <w:rFonts w:cstheme="minorHAnsi"/>
        </w:rPr>
        <w:t>Energethic</w:t>
      </w:r>
      <w:proofErr w:type="spellEnd"/>
      <w:r w:rsidRPr="00661C7F">
        <w:rPr>
          <w:rFonts w:cstheme="minorHAnsi"/>
        </w:rPr>
        <w:t>)</w:t>
      </w:r>
    </w:p>
    <w:p w14:paraId="333CCDBC" w14:textId="77777777" w:rsidR="00661C7F" w:rsidRP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Lille : Rencontre avec ATMO Hauts-de-France et l’APPA, visite des installations de mesures de la qualité de l’air</w:t>
      </w:r>
    </w:p>
    <w:p w14:paraId="3EAD6B35" w14:textId="0A24AE21" w:rsidR="00661C7F" w:rsidRDefault="00661C7F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>Loos-en-Gohelle, visite d’une ville en transition, CD2E, parc photovoltaïque</w:t>
      </w:r>
    </w:p>
    <w:p w14:paraId="3C38DF70" w14:textId="1AC813DE" w:rsidR="006B2DF4" w:rsidRPr="00661C7F" w:rsidRDefault="006B2DF4" w:rsidP="00661C7F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5FE0D74B" w14:textId="39905978" w:rsidR="00661C7F" w:rsidRDefault="00661C7F" w:rsidP="00661C7F">
      <w:pPr>
        <w:rPr>
          <w:rFonts w:asciiTheme="majorHAnsi" w:hAnsiTheme="majorHAnsi"/>
          <w:u w:val="single"/>
        </w:rPr>
      </w:pPr>
    </w:p>
    <w:p w14:paraId="71C52CAE" w14:textId="77777777" w:rsidR="00661C7F" w:rsidRDefault="00661C7F" w:rsidP="00661C7F">
      <w:pPr>
        <w:rPr>
          <w:rFonts w:asciiTheme="majorHAnsi" w:hAnsiTheme="majorHAnsi"/>
          <w:u w:val="single"/>
        </w:rPr>
      </w:pPr>
    </w:p>
    <w:p w14:paraId="63D7A181" w14:textId="134848CF" w:rsidR="000C41A8" w:rsidRPr="006F0748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</w:p>
    <w:p w14:paraId="625BBBCF" w14:textId="77777777" w:rsidR="006D670B" w:rsidRPr="002E2295" w:rsidRDefault="006D670B" w:rsidP="009B5807">
      <w:pPr>
        <w:spacing w:after="60" w:line="240" w:lineRule="auto"/>
        <w:jc w:val="both"/>
        <w:rPr>
          <w:noProof/>
        </w:rPr>
      </w:pPr>
    </w:p>
    <w:p w14:paraId="6A6E615D" w14:textId="75D2B5EB" w:rsidR="00FF4E8E" w:rsidRPr="00661C7F" w:rsidRDefault="00FF4E8E" w:rsidP="00A16B79">
      <w:pPr>
        <w:rPr>
          <w:rFonts w:cstheme="minorHAnsi"/>
        </w:rPr>
      </w:pPr>
      <w:r w:rsidRPr="00661C7F">
        <w:rPr>
          <w:rFonts w:cstheme="minorHAnsi"/>
        </w:rPr>
        <w:lastRenderedPageBreak/>
        <w:t>Partie 1</w:t>
      </w:r>
    </w:p>
    <w:p w14:paraId="7E7BA10D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ADEME, </w:t>
      </w:r>
      <w:r w:rsidRPr="00661C7F">
        <w:rPr>
          <w:rFonts w:cstheme="minorHAnsi"/>
          <w:i/>
        </w:rPr>
        <w:t>PCAET : Comprendre, construire et mettre en œuvre</w:t>
      </w:r>
      <w:r w:rsidRPr="00661C7F">
        <w:rPr>
          <w:rFonts w:cstheme="minorHAnsi"/>
        </w:rPr>
        <w:t>, Collection Clés pour Agir, 2016</w:t>
      </w:r>
    </w:p>
    <w:p w14:paraId="67DE6150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ADEME, </w:t>
      </w:r>
      <w:r w:rsidRPr="00661C7F">
        <w:rPr>
          <w:rFonts w:cstheme="minorHAnsi"/>
          <w:i/>
        </w:rPr>
        <w:t>Élus, l’Essentiel à connaître sur les PCAET</w:t>
      </w:r>
      <w:r w:rsidRPr="00661C7F">
        <w:rPr>
          <w:rFonts w:cstheme="minorHAnsi"/>
        </w:rPr>
        <w:t>, Collection Clés pour Agir, 2016</w:t>
      </w:r>
    </w:p>
    <w:p w14:paraId="594821FD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Aykut</w:t>
      </w:r>
      <w:proofErr w:type="spellEnd"/>
      <w:r w:rsidRPr="00661C7F">
        <w:rPr>
          <w:rFonts w:cstheme="minorHAnsi"/>
        </w:rPr>
        <w:t xml:space="preserve"> S.C., Dahan A., </w:t>
      </w:r>
      <w:r w:rsidRPr="00661C7F">
        <w:rPr>
          <w:rFonts w:cstheme="minorHAnsi"/>
          <w:i/>
        </w:rPr>
        <w:t>Gouverner le climat ? 20 ans de négociations internationales</w:t>
      </w:r>
      <w:r w:rsidRPr="00661C7F">
        <w:rPr>
          <w:rFonts w:cstheme="minorHAnsi"/>
        </w:rPr>
        <w:t>, Les Presses de Sciences Po, 2015</w:t>
      </w:r>
    </w:p>
    <w:p w14:paraId="3F4CBE47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>Baudu A., Sénéchal J. (</w:t>
      </w:r>
      <w:proofErr w:type="spellStart"/>
      <w:r w:rsidRPr="00661C7F">
        <w:rPr>
          <w:rFonts w:cstheme="minorHAnsi"/>
        </w:rPr>
        <w:t>dir</w:t>
      </w:r>
      <w:proofErr w:type="spellEnd"/>
      <w:r w:rsidRPr="00661C7F">
        <w:rPr>
          <w:rFonts w:cstheme="minorHAnsi"/>
        </w:rPr>
        <w:t xml:space="preserve">.), </w:t>
      </w:r>
      <w:r w:rsidRPr="00661C7F">
        <w:rPr>
          <w:rFonts w:cstheme="minorHAnsi"/>
          <w:i/>
        </w:rPr>
        <w:t>La conduite du changement climatique : entre contraintes et incitations</w:t>
      </w:r>
      <w:r w:rsidRPr="00661C7F">
        <w:rPr>
          <w:rFonts w:cstheme="minorHAnsi"/>
        </w:rPr>
        <w:t>, L.G.D.J Editions, 2018</w:t>
      </w:r>
    </w:p>
    <w:p w14:paraId="7E2C7BB0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Bonduelle A., </w:t>
      </w:r>
      <w:proofErr w:type="spellStart"/>
      <w:r w:rsidRPr="00661C7F">
        <w:rPr>
          <w:rFonts w:cstheme="minorHAnsi"/>
        </w:rPr>
        <w:t>Jouzel</w:t>
      </w:r>
      <w:proofErr w:type="spellEnd"/>
      <w:r w:rsidRPr="00661C7F">
        <w:rPr>
          <w:rFonts w:cstheme="minorHAnsi"/>
        </w:rPr>
        <w:t xml:space="preserve"> J., CESE, </w:t>
      </w:r>
      <w:r w:rsidRPr="00661C7F">
        <w:rPr>
          <w:rFonts w:cstheme="minorHAnsi"/>
          <w:i/>
        </w:rPr>
        <w:t xml:space="preserve">L’adaptation de la France au changement climatique mondial, </w:t>
      </w:r>
      <w:r w:rsidRPr="00661C7F">
        <w:rPr>
          <w:rFonts w:cstheme="minorHAnsi"/>
        </w:rPr>
        <w:t>Journaux Officiels, 2014</w:t>
      </w:r>
    </w:p>
    <w:p w14:paraId="0B91FD3C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Commissariat général au développement durable, Institute for </w:t>
      </w:r>
      <w:proofErr w:type="spellStart"/>
      <w:r w:rsidRPr="00661C7F">
        <w:rPr>
          <w:rFonts w:cstheme="minorHAnsi"/>
        </w:rPr>
        <w:t>climate</w:t>
      </w:r>
      <w:proofErr w:type="spellEnd"/>
      <w:r w:rsidRPr="00661C7F">
        <w:rPr>
          <w:rFonts w:cstheme="minorHAnsi"/>
        </w:rPr>
        <w:t xml:space="preserve"> </w:t>
      </w:r>
      <w:proofErr w:type="spellStart"/>
      <w:r w:rsidRPr="00661C7F">
        <w:rPr>
          <w:rFonts w:cstheme="minorHAnsi"/>
        </w:rPr>
        <w:t>economics</w:t>
      </w:r>
      <w:proofErr w:type="spellEnd"/>
      <w:r w:rsidRPr="00661C7F">
        <w:rPr>
          <w:rFonts w:cstheme="minorHAnsi"/>
        </w:rPr>
        <w:t xml:space="preserve">, </w:t>
      </w:r>
      <w:r w:rsidRPr="00661C7F">
        <w:rPr>
          <w:rFonts w:cstheme="minorHAnsi"/>
          <w:i/>
        </w:rPr>
        <w:t xml:space="preserve">Data </w:t>
      </w:r>
      <w:proofErr w:type="spellStart"/>
      <w:r w:rsidRPr="00661C7F">
        <w:rPr>
          <w:rFonts w:cstheme="minorHAnsi"/>
          <w:i/>
        </w:rPr>
        <w:t>Lab</w:t>
      </w:r>
      <w:proofErr w:type="spellEnd"/>
      <w:r w:rsidRPr="00661C7F">
        <w:rPr>
          <w:rFonts w:cstheme="minorHAnsi"/>
          <w:i/>
        </w:rPr>
        <w:t xml:space="preserve"> Climat : Chiffres clés du climat France, Europe et Monde</w:t>
      </w:r>
      <w:r w:rsidRPr="00661C7F">
        <w:rPr>
          <w:rFonts w:cstheme="minorHAnsi"/>
        </w:rPr>
        <w:t>, 2019</w:t>
      </w:r>
    </w:p>
    <w:p w14:paraId="7AACA8A8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Dantec</w:t>
      </w:r>
      <w:proofErr w:type="spellEnd"/>
      <w:r w:rsidRPr="00661C7F">
        <w:rPr>
          <w:rFonts w:cstheme="minorHAnsi"/>
        </w:rPr>
        <w:t xml:space="preserve"> R., Roux J-Y., Rapport sénatorial </w:t>
      </w:r>
      <w:r w:rsidRPr="00661C7F">
        <w:rPr>
          <w:rFonts w:cstheme="minorHAnsi"/>
          <w:i/>
        </w:rPr>
        <w:t>« Adapter la France aux dérèglements climatiques à l’horizon 2050 : urgence déclarée »,</w:t>
      </w:r>
      <w:r w:rsidRPr="00661C7F">
        <w:rPr>
          <w:rFonts w:cstheme="minorHAnsi"/>
        </w:rPr>
        <w:t xml:space="preserve"> mai 2019</w:t>
      </w:r>
    </w:p>
    <w:p w14:paraId="4CCF2845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Davis M., </w:t>
      </w:r>
      <w:r w:rsidRPr="00661C7F">
        <w:rPr>
          <w:rFonts w:cstheme="minorHAnsi"/>
          <w:i/>
        </w:rPr>
        <w:t>Dead Cities</w:t>
      </w:r>
      <w:r w:rsidRPr="00661C7F">
        <w:rPr>
          <w:rFonts w:cstheme="minorHAnsi"/>
        </w:rPr>
        <w:t>, Les Prairies Ordinaires, 2009</w:t>
      </w:r>
    </w:p>
    <w:p w14:paraId="4248C6FE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Faburel</w:t>
      </w:r>
      <w:proofErr w:type="spellEnd"/>
      <w:r w:rsidRPr="00661C7F">
        <w:rPr>
          <w:rFonts w:cstheme="minorHAnsi"/>
        </w:rPr>
        <w:t xml:space="preserve"> G., </w:t>
      </w:r>
      <w:r w:rsidRPr="00661C7F">
        <w:rPr>
          <w:rFonts w:cstheme="minorHAnsi"/>
          <w:i/>
        </w:rPr>
        <w:t>Les métropoles barbares. Démondialiser la ville, désurbaniser la terre</w:t>
      </w:r>
      <w:r w:rsidRPr="00661C7F">
        <w:rPr>
          <w:rFonts w:cstheme="minorHAnsi"/>
        </w:rPr>
        <w:t>, Le passager clandestin, 2018</w:t>
      </w:r>
    </w:p>
    <w:p w14:paraId="7D06D5A3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Gemenne</w:t>
      </w:r>
      <w:proofErr w:type="spellEnd"/>
      <w:r w:rsidRPr="00661C7F">
        <w:rPr>
          <w:rFonts w:cstheme="minorHAnsi"/>
        </w:rPr>
        <w:t xml:space="preserve"> F., </w:t>
      </w:r>
      <w:proofErr w:type="spellStart"/>
      <w:r w:rsidRPr="00661C7F">
        <w:rPr>
          <w:rFonts w:cstheme="minorHAnsi"/>
        </w:rPr>
        <w:t>Rankovic</w:t>
      </w:r>
      <w:proofErr w:type="spellEnd"/>
      <w:r w:rsidRPr="00661C7F">
        <w:rPr>
          <w:rFonts w:cstheme="minorHAnsi"/>
        </w:rPr>
        <w:t xml:space="preserve"> A., </w:t>
      </w:r>
      <w:r w:rsidRPr="00661C7F">
        <w:rPr>
          <w:rFonts w:cstheme="minorHAnsi"/>
          <w:i/>
        </w:rPr>
        <w:t>Atelier de cartographie de Sciences Po, Atlas de l’Anthropocène, Les Presses de Sciences Po</w:t>
      </w:r>
      <w:r w:rsidRPr="00661C7F">
        <w:rPr>
          <w:rFonts w:cstheme="minorHAnsi"/>
        </w:rPr>
        <w:t>, 2019</w:t>
      </w:r>
    </w:p>
    <w:p w14:paraId="0A3EC67A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GIEC, </w:t>
      </w:r>
      <w:r w:rsidRPr="00661C7F">
        <w:rPr>
          <w:rFonts w:cstheme="minorHAnsi"/>
          <w:i/>
        </w:rPr>
        <w:t>Cinquième rapport d’évaluation</w:t>
      </w:r>
      <w:r w:rsidRPr="00661C7F">
        <w:rPr>
          <w:rFonts w:cstheme="minorHAnsi"/>
        </w:rPr>
        <w:t>, 2014</w:t>
      </w:r>
    </w:p>
    <w:p w14:paraId="2550FE54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GIEC, </w:t>
      </w:r>
      <w:r w:rsidRPr="00661C7F">
        <w:rPr>
          <w:rFonts w:cstheme="minorHAnsi"/>
          <w:i/>
        </w:rPr>
        <w:t>Rapport spécial sur les conséquences du réchauffement planétaire de 1,5°C</w:t>
      </w:r>
      <w:r w:rsidRPr="00661C7F">
        <w:rPr>
          <w:rFonts w:cstheme="minorHAnsi"/>
        </w:rPr>
        <w:t>, Résumé à l’intention des décideurs, 2019</w:t>
      </w:r>
    </w:p>
    <w:p w14:paraId="2F39A559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Gras Alain, </w:t>
      </w:r>
      <w:r w:rsidRPr="00661C7F">
        <w:rPr>
          <w:rFonts w:cstheme="minorHAnsi"/>
          <w:i/>
        </w:rPr>
        <w:t>Le choix du feu : aux origines de la crise climatique</w:t>
      </w:r>
      <w:r w:rsidRPr="00661C7F">
        <w:rPr>
          <w:rFonts w:cstheme="minorHAnsi"/>
        </w:rPr>
        <w:t>, Fayard, 2007</w:t>
      </w:r>
    </w:p>
    <w:p w14:paraId="51891016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Hamilton C., </w:t>
      </w:r>
      <w:r w:rsidRPr="00661C7F">
        <w:rPr>
          <w:rFonts w:cstheme="minorHAnsi"/>
          <w:i/>
        </w:rPr>
        <w:t>Requiem pour l’espèce humaine : faire face à la réalité du changement climatique</w:t>
      </w:r>
      <w:r w:rsidRPr="00661C7F">
        <w:rPr>
          <w:rFonts w:cstheme="minorHAnsi"/>
        </w:rPr>
        <w:t>, Les Presses de Sciences Po, 2013</w:t>
      </w:r>
    </w:p>
    <w:p w14:paraId="123B0425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Hourcade</w:t>
      </w:r>
      <w:proofErr w:type="spellEnd"/>
      <w:r w:rsidRPr="00661C7F">
        <w:rPr>
          <w:rFonts w:cstheme="minorHAnsi"/>
        </w:rPr>
        <w:t xml:space="preserve"> J-C., Combet E., </w:t>
      </w:r>
      <w:r w:rsidRPr="00661C7F">
        <w:rPr>
          <w:rFonts w:cstheme="minorHAnsi"/>
          <w:i/>
        </w:rPr>
        <w:t xml:space="preserve">Fiscalité carbone et finance climat : un contrat social pour notre temps, </w:t>
      </w:r>
      <w:r w:rsidRPr="00661C7F">
        <w:rPr>
          <w:rFonts w:cstheme="minorHAnsi"/>
        </w:rPr>
        <w:t>Institut Veblen, Les Petits matins, 2017</w:t>
      </w:r>
    </w:p>
    <w:p w14:paraId="7D1AC559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Marshall George, </w:t>
      </w:r>
      <w:r w:rsidRPr="00661C7F">
        <w:rPr>
          <w:rFonts w:cstheme="minorHAnsi"/>
          <w:i/>
        </w:rPr>
        <w:t>Le syndrome de l’autruche : pourquoi notre cerveau est programmé pour ignorer le changement climatique</w:t>
      </w:r>
      <w:r w:rsidRPr="00661C7F">
        <w:rPr>
          <w:rFonts w:cstheme="minorHAnsi"/>
        </w:rPr>
        <w:t>, Éditions Actes Sud, 2017</w:t>
      </w:r>
    </w:p>
    <w:p w14:paraId="0711D33C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Ministère de la transition écologique et solidaire, </w:t>
      </w:r>
      <w:r w:rsidRPr="00661C7F">
        <w:rPr>
          <w:rFonts w:cstheme="minorHAnsi"/>
          <w:i/>
        </w:rPr>
        <w:t>Stratégie Nationale Bas Carbone</w:t>
      </w:r>
      <w:r w:rsidRPr="00661C7F">
        <w:rPr>
          <w:rFonts w:cstheme="minorHAnsi"/>
        </w:rPr>
        <w:t>, 2020</w:t>
      </w:r>
    </w:p>
    <w:p w14:paraId="51E1477D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Richard E., </w:t>
      </w:r>
      <w:r w:rsidRPr="00661C7F">
        <w:rPr>
          <w:rFonts w:cstheme="minorHAnsi"/>
          <w:i/>
        </w:rPr>
        <w:t>L’adaptation aux changements climatiques : Les réponses de l’action publique territoriale</w:t>
      </w:r>
      <w:r w:rsidRPr="00661C7F">
        <w:rPr>
          <w:rFonts w:cstheme="minorHAnsi"/>
        </w:rPr>
        <w:t>, Presses Universitaires de Rennes, 2016</w:t>
      </w:r>
    </w:p>
    <w:p w14:paraId="4A806412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Van </w:t>
      </w:r>
      <w:proofErr w:type="spellStart"/>
      <w:r w:rsidRPr="00661C7F">
        <w:rPr>
          <w:rFonts w:cstheme="minorHAnsi"/>
        </w:rPr>
        <w:t>Gameren</w:t>
      </w:r>
      <w:proofErr w:type="spellEnd"/>
      <w:r w:rsidRPr="00661C7F">
        <w:rPr>
          <w:rFonts w:cstheme="minorHAnsi"/>
        </w:rPr>
        <w:t xml:space="preserve"> V., </w:t>
      </w:r>
      <w:proofErr w:type="spellStart"/>
      <w:r w:rsidRPr="00661C7F">
        <w:rPr>
          <w:rFonts w:cstheme="minorHAnsi"/>
        </w:rPr>
        <w:t>Weikmans</w:t>
      </w:r>
      <w:proofErr w:type="spellEnd"/>
      <w:r w:rsidRPr="00661C7F">
        <w:rPr>
          <w:rFonts w:cstheme="minorHAnsi"/>
        </w:rPr>
        <w:t xml:space="preserve"> R., </w:t>
      </w:r>
      <w:proofErr w:type="spellStart"/>
      <w:r w:rsidRPr="00661C7F">
        <w:rPr>
          <w:rFonts w:cstheme="minorHAnsi"/>
        </w:rPr>
        <w:t>Zaccai</w:t>
      </w:r>
      <w:proofErr w:type="spellEnd"/>
      <w:r w:rsidRPr="00661C7F">
        <w:rPr>
          <w:rFonts w:cstheme="minorHAnsi"/>
        </w:rPr>
        <w:t xml:space="preserve"> E., </w:t>
      </w:r>
      <w:r w:rsidRPr="00661C7F">
        <w:rPr>
          <w:rFonts w:cstheme="minorHAnsi"/>
          <w:i/>
        </w:rPr>
        <w:t>L’adaptation au changement climatique</w:t>
      </w:r>
      <w:r w:rsidRPr="00661C7F">
        <w:rPr>
          <w:rFonts w:cstheme="minorHAnsi"/>
        </w:rPr>
        <w:t>, La Découverte, 2014</w:t>
      </w:r>
    </w:p>
    <w:p w14:paraId="3A8BE254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Zaccai</w:t>
      </w:r>
      <w:proofErr w:type="spellEnd"/>
      <w:r w:rsidRPr="00661C7F">
        <w:rPr>
          <w:rFonts w:cstheme="minorHAnsi"/>
        </w:rPr>
        <w:t xml:space="preserve"> Edwin, </w:t>
      </w:r>
      <w:r w:rsidRPr="00661C7F">
        <w:rPr>
          <w:rFonts w:cstheme="minorHAnsi"/>
          <w:i/>
        </w:rPr>
        <w:t>Deux degrés : les sociétés face au changement climatique</w:t>
      </w:r>
      <w:r w:rsidRPr="00661C7F">
        <w:rPr>
          <w:rFonts w:cstheme="minorHAnsi"/>
        </w:rPr>
        <w:t>, Les Presses de Sciences Po, 2019</w:t>
      </w:r>
    </w:p>
    <w:p w14:paraId="2F99E804" w14:textId="77777777" w:rsidR="00FF4E8E" w:rsidRPr="00661C7F" w:rsidRDefault="00FF4E8E" w:rsidP="00A16B79">
      <w:pPr>
        <w:rPr>
          <w:rFonts w:cstheme="minorHAnsi"/>
        </w:rPr>
      </w:pPr>
    </w:p>
    <w:p w14:paraId="2D7EBDF5" w14:textId="1F285C6C" w:rsidR="00FF4E8E" w:rsidRPr="00661C7F" w:rsidRDefault="00FF4E8E" w:rsidP="00A16B79">
      <w:pPr>
        <w:rPr>
          <w:rFonts w:cstheme="minorHAnsi"/>
        </w:rPr>
      </w:pPr>
      <w:r w:rsidRPr="00661C7F">
        <w:rPr>
          <w:rFonts w:cstheme="minorHAnsi"/>
        </w:rPr>
        <w:t>Partie 2</w:t>
      </w:r>
    </w:p>
    <w:p w14:paraId="402EB3F9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>ADEME,</w:t>
      </w:r>
      <w:r w:rsidRPr="00661C7F">
        <w:rPr>
          <w:rFonts w:cstheme="minorHAnsi"/>
          <w:i/>
        </w:rPr>
        <w:t xml:space="preserve"> Planification et programmation énergétique territoriale : guide technique de réalisation</w:t>
      </w:r>
      <w:r w:rsidRPr="00661C7F">
        <w:rPr>
          <w:rFonts w:cstheme="minorHAnsi"/>
        </w:rPr>
        <w:t>, 2016</w:t>
      </w:r>
    </w:p>
    <w:p w14:paraId="5ABB1F63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Artis</w:t>
      </w:r>
      <w:proofErr w:type="spellEnd"/>
      <w:r w:rsidRPr="00661C7F">
        <w:rPr>
          <w:rFonts w:cstheme="minorHAnsi"/>
        </w:rPr>
        <w:t xml:space="preserve"> A. (</w:t>
      </w:r>
      <w:proofErr w:type="spellStart"/>
      <w:r w:rsidRPr="00661C7F">
        <w:rPr>
          <w:rFonts w:cstheme="minorHAnsi"/>
        </w:rPr>
        <w:t>dir</w:t>
      </w:r>
      <w:proofErr w:type="spellEnd"/>
      <w:r w:rsidRPr="00661C7F">
        <w:rPr>
          <w:rFonts w:cstheme="minorHAnsi"/>
        </w:rPr>
        <w:t xml:space="preserve">.), </w:t>
      </w:r>
      <w:r w:rsidRPr="00661C7F">
        <w:rPr>
          <w:rFonts w:cstheme="minorHAnsi"/>
          <w:i/>
        </w:rPr>
        <w:t>Coopération, Gouvernance, Territoires et Transition énergétique</w:t>
      </w:r>
      <w:r w:rsidRPr="00661C7F">
        <w:rPr>
          <w:rFonts w:cstheme="minorHAnsi"/>
        </w:rPr>
        <w:t>, Campus Ouvert, 2017</w:t>
      </w:r>
    </w:p>
    <w:p w14:paraId="57B00130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Bednik</w:t>
      </w:r>
      <w:proofErr w:type="spellEnd"/>
      <w:r w:rsidRPr="00661C7F">
        <w:rPr>
          <w:rFonts w:cstheme="minorHAnsi"/>
        </w:rPr>
        <w:t xml:space="preserve"> A., </w:t>
      </w:r>
      <w:r w:rsidRPr="00661C7F">
        <w:rPr>
          <w:rFonts w:cstheme="minorHAnsi"/>
          <w:i/>
        </w:rPr>
        <w:t>Extractivisme</w:t>
      </w:r>
      <w:r w:rsidRPr="00661C7F">
        <w:rPr>
          <w:rFonts w:cstheme="minorHAnsi"/>
        </w:rPr>
        <w:t>, Le passager clandestin, 2019</w:t>
      </w:r>
    </w:p>
    <w:p w14:paraId="162A81AE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Bihouix</w:t>
      </w:r>
      <w:proofErr w:type="spellEnd"/>
      <w:r w:rsidRPr="00661C7F">
        <w:rPr>
          <w:rFonts w:cstheme="minorHAnsi"/>
        </w:rPr>
        <w:t xml:space="preserve"> P., </w:t>
      </w:r>
      <w:r w:rsidRPr="00661C7F">
        <w:rPr>
          <w:rFonts w:cstheme="minorHAnsi"/>
          <w:i/>
        </w:rPr>
        <w:t xml:space="preserve">L’âge des </w:t>
      </w:r>
      <w:proofErr w:type="spellStart"/>
      <w:r w:rsidRPr="00661C7F">
        <w:rPr>
          <w:rFonts w:cstheme="minorHAnsi"/>
          <w:i/>
        </w:rPr>
        <w:t>low</w:t>
      </w:r>
      <w:proofErr w:type="spellEnd"/>
      <w:r w:rsidRPr="00661C7F">
        <w:rPr>
          <w:rFonts w:cstheme="minorHAnsi"/>
          <w:i/>
        </w:rPr>
        <w:t xml:space="preserve"> tech. Vers une civilisation techniquement soutenable</w:t>
      </w:r>
      <w:r w:rsidRPr="00661C7F">
        <w:rPr>
          <w:rFonts w:cstheme="minorHAnsi"/>
        </w:rPr>
        <w:t>, Le Seuil, 2014</w:t>
      </w:r>
    </w:p>
    <w:p w14:paraId="77BDB19F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Boulanger V., </w:t>
      </w:r>
      <w:r w:rsidRPr="00661C7F">
        <w:rPr>
          <w:rFonts w:cstheme="minorHAnsi"/>
          <w:i/>
        </w:rPr>
        <w:t>Transition énergétique, comment fait l’Allemagne</w:t>
      </w:r>
      <w:r w:rsidRPr="00661C7F">
        <w:rPr>
          <w:rFonts w:cstheme="minorHAnsi"/>
        </w:rPr>
        <w:t>, Institut Veblen, Les Petits matins, 2015</w:t>
      </w:r>
    </w:p>
    <w:p w14:paraId="4354108E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CLER, Réseau Action Climat, Energy Cities, </w:t>
      </w:r>
      <w:r w:rsidRPr="00661C7F">
        <w:rPr>
          <w:rFonts w:cstheme="minorHAnsi"/>
          <w:i/>
        </w:rPr>
        <w:t>« Vers des villes 100% énergies renouvelables », pistes de réflexion et d’action</w:t>
      </w:r>
      <w:r w:rsidRPr="00661C7F">
        <w:rPr>
          <w:rFonts w:cstheme="minorHAnsi"/>
        </w:rPr>
        <w:t>, 2016</w:t>
      </w:r>
    </w:p>
    <w:p w14:paraId="0B0BF1BA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Commissariat général au développement durable, </w:t>
      </w:r>
      <w:r w:rsidRPr="00661C7F">
        <w:rPr>
          <w:rFonts w:cstheme="minorHAnsi"/>
          <w:i/>
        </w:rPr>
        <w:t xml:space="preserve">Data </w:t>
      </w:r>
      <w:proofErr w:type="spellStart"/>
      <w:r w:rsidRPr="00661C7F">
        <w:rPr>
          <w:rFonts w:cstheme="minorHAnsi"/>
          <w:i/>
        </w:rPr>
        <w:t>Lab</w:t>
      </w:r>
      <w:proofErr w:type="spellEnd"/>
      <w:r w:rsidRPr="00661C7F">
        <w:rPr>
          <w:rFonts w:cstheme="minorHAnsi"/>
          <w:i/>
        </w:rPr>
        <w:t xml:space="preserve"> Énergie : Chiffres clés de l’énergie</w:t>
      </w:r>
      <w:r w:rsidRPr="00661C7F">
        <w:rPr>
          <w:rFonts w:cstheme="minorHAnsi"/>
        </w:rPr>
        <w:t>, 2019</w:t>
      </w:r>
    </w:p>
    <w:p w14:paraId="644533C0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Commission nationale du débat public, </w:t>
      </w:r>
      <w:r w:rsidRPr="00661C7F">
        <w:rPr>
          <w:rFonts w:cstheme="minorHAnsi"/>
          <w:i/>
        </w:rPr>
        <w:t>Compte-rendu du débat public portant sur la programmation pluriannuelle de l’énergie</w:t>
      </w:r>
      <w:r w:rsidRPr="00661C7F">
        <w:rPr>
          <w:rFonts w:cstheme="minorHAnsi"/>
        </w:rPr>
        <w:t>, 2018</w:t>
      </w:r>
    </w:p>
    <w:p w14:paraId="4DDF3C05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Debeir</w:t>
      </w:r>
      <w:proofErr w:type="spellEnd"/>
      <w:r w:rsidRPr="00661C7F">
        <w:rPr>
          <w:rFonts w:cstheme="minorHAnsi"/>
        </w:rPr>
        <w:t xml:space="preserve"> </w:t>
      </w:r>
      <w:proofErr w:type="gramStart"/>
      <w:r w:rsidRPr="00661C7F">
        <w:rPr>
          <w:rFonts w:cstheme="minorHAnsi"/>
        </w:rPr>
        <w:t>J.-C. ,</w:t>
      </w:r>
      <w:proofErr w:type="gramEnd"/>
      <w:r w:rsidRPr="00661C7F">
        <w:rPr>
          <w:rFonts w:cstheme="minorHAnsi"/>
        </w:rPr>
        <w:t xml:space="preserve"> </w:t>
      </w:r>
      <w:proofErr w:type="spellStart"/>
      <w:r w:rsidRPr="00661C7F">
        <w:rPr>
          <w:rFonts w:cstheme="minorHAnsi"/>
        </w:rPr>
        <w:t>Deléage</w:t>
      </w:r>
      <w:proofErr w:type="spellEnd"/>
      <w:r w:rsidRPr="00661C7F">
        <w:rPr>
          <w:rFonts w:cstheme="minorHAnsi"/>
        </w:rPr>
        <w:t xml:space="preserve"> J.-P., </w:t>
      </w:r>
      <w:proofErr w:type="spellStart"/>
      <w:r w:rsidRPr="00661C7F">
        <w:rPr>
          <w:rFonts w:cstheme="minorHAnsi"/>
        </w:rPr>
        <w:t>Hémery</w:t>
      </w:r>
      <w:proofErr w:type="spellEnd"/>
      <w:r w:rsidRPr="00661C7F">
        <w:rPr>
          <w:rFonts w:cstheme="minorHAnsi"/>
        </w:rPr>
        <w:t xml:space="preserve"> D., </w:t>
      </w:r>
      <w:r w:rsidRPr="00661C7F">
        <w:rPr>
          <w:rFonts w:cstheme="minorHAnsi"/>
          <w:i/>
        </w:rPr>
        <w:t>Une histoire de l’énergie</w:t>
      </w:r>
      <w:r w:rsidRPr="00661C7F">
        <w:rPr>
          <w:rFonts w:cstheme="minorHAnsi"/>
        </w:rPr>
        <w:t>, Flammarion, 2013</w:t>
      </w:r>
    </w:p>
    <w:p w14:paraId="080E5B8B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Dessus B., </w:t>
      </w:r>
      <w:r w:rsidRPr="00661C7F">
        <w:rPr>
          <w:rFonts w:cstheme="minorHAnsi"/>
          <w:i/>
        </w:rPr>
        <w:t>Déchiffrer l’énergie</w:t>
      </w:r>
      <w:r w:rsidRPr="00661C7F">
        <w:rPr>
          <w:rFonts w:cstheme="minorHAnsi"/>
        </w:rPr>
        <w:t>, Belin, 2014</w:t>
      </w:r>
    </w:p>
    <w:p w14:paraId="29DAA12A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Illich I., </w:t>
      </w:r>
      <w:r w:rsidRPr="00661C7F">
        <w:rPr>
          <w:rFonts w:cstheme="minorHAnsi"/>
          <w:i/>
        </w:rPr>
        <w:t>Energie et équité</w:t>
      </w:r>
      <w:r w:rsidRPr="00661C7F">
        <w:rPr>
          <w:rFonts w:cstheme="minorHAnsi"/>
        </w:rPr>
        <w:t>, Arthaud Poche, 2018</w:t>
      </w:r>
    </w:p>
    <w:p w14:paraId="43658E8A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n-US"/>
        </w:rPr>
      </w:pPr>
      <w:r w:rsidRPr="00661C7F">
        <w:rPr>
          <w:rFonts w:cstheme="minorHAnsi"/>
          <w:lang w:val="en-US"/>
        </w:rPr>
        <w:t xml:space="preserve">International Energy Agency, </w:t>
      </w:r>
      <w:r w:rsidRPr="00661C7F">
        <w:rPr>
          <w:rFonts w:cstheme="minorHAnsi"/>
          <w:i/>
          <w:lang w:val="en-US"/>
        </w:rPr>
        <w:t>World Energy Outlook 2019</w:t>
      </w:r>
      <w:r w:rsidRPr="00661C7F">
        <w:rPr>
          <w:rFonts w:cstheme="minorHAnsi"/>
          <w:lang w:val="en-US"/>
        </w:rPr>
        <w:t>, 2020</w:t>
      </w:r>
    </w:p>
    <w:p w14:paraId="2A1A2C82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>Lorrain D., Halpern C., Chevauché C. (</w:t>
      </w:r>
      <w:proofErr w:type="spellStart"/>
      <w:r w:rsidRPr="00661C7F">
        <w:rPr>
          <w:rFonts w:cstheme="minorHAnsi"/>
        </w:rPr>
        <w:t>dir</w:t>
      </w:r>
      <w:proofErr w:type="spellEnd"/>
      <w:r w:rsidRPr="00661C7F">
        <w:rPr>
          <w:rFonts w:cstheme="minorHAnsi"/>
        </w:rPr>
        <w:t xml:space="preserve">.), </w:t>
      </w:r>
      <w:r w:rsidRPr="00661C7F">
        <w:rPr>
          <w:rFonts w:cstheme="minorHAnsi"/>
          <w:i/>
        </w:rPr>
        <w:t>Villes sobres : Nouveaux modèles de gestion des ressources,</w:t>
      </w:r>
      <w:r w:rsidRPr="00661C7F">
        <w:rPr>
          <w:rFonts w:cstheme="minorHAnsi"/>
        </w:rPr>
        <w:t xml:space="preserve"> Les Presses de Sciences Po, 2018</w:t>
      </w:r>
    </w:p>
    <w:p w14:paraId="492A520A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Masboungi</w:t>
      </w:r>
      <w:proofErr w:type="spellEnd"/>
      <w:r w:rsidRPr="00661C7F">
        <w:rPr>
          <w:rFonts w:cstheme="minorHAnsi"/>
        </w:rPr>
        <w:t xml:space="preserve"> A. </w:t>
      </w:r>
      <w:r w:rsidRPr="00661C7F">
        <w:rPr>
          <w:rFonts w:cstheme="minorHAnsi"/>
          <w:i/>
        </w:rPr>
        <w:t>L’énergie au cœur du projet urbain</w:t>
      </w:r>
      <w:r w:rsidRPr="00661C7F">
        <w:rPr>
          <w:rFonts w:cstheme="minorHAnsi"/>
        </w:rPr>
        <w:t>, Editions Le Moniteur, 2014</w:t>
      </w:r>
    </w:p>
    <w:p w14:paraId="779A292A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Ministère de la transition écologique et solidaire, </w:t>
      </w:r>
      <w:r w:rsidRPr="00661C7F">
        <w:rPr>
          <w:rFonts w:cstheme="minorHAnsi"/>
          <w:i/>
        </w:rPr>
        <w:t>Programmation pluriannuelle de l’énergie</w:t>
      </w:r>
      <w:r w:rsidRPr="00661C7F">
        <w:rPr>
          <w:rFonts w:cstheme="minorHAnsi"/>
        </w:rPr>
        <w:t>, 2020</w:t>
      </w:r>
    </w:p>
    <w:p w14:paraId="702A20CC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Nikiforuk</w:t>
      </w:r>
      <w:proofErr w:type="spellEnd"/>
      <w:r w:rsidRPr="00661C7F">
        <w:rPr>
          <w:rFonts w:cstheme="minorHAnsi"/>
        </w:rPr>
        <w:t xml:space="preserve"> A., </w:t>
      </w:r>
      <w:r w:rsidRPr="00661C7F">
        <w:rPr>
          <w:rFonts w:cstheme="minorHAnsi"/>
          <w:i/>
        </w:rPr>
        <w:t>L’énergie des esclaves – Le pétrole et la nouvelle servitude</w:t>
      </w:r>
      <w:r w:rsidRPr="00661C7F">
        <w:rPr>
          <w:rFonts w:cstheme="minorHAnsi"/>
        </w:rPr>
        <w:t xml:space="preserve">, </w:t>
      </w:r>
      <w:proofErr w:type="spellStart"/>
      <w:r w:rsidRPr="00661C7F">
        <w:rPr>
          <w:rFonts w:cstheme="minorHAnsi"/>
        </w:rPr>
        <w:t>Ecosociété</w:t>
      </w:r>
      <w:proofErr w:type="spellEnd"/>
      <w:r w:rsidRPr="00661C7F">
        <w:rPr>
          <w:rFonts w:cstheme="minorHAnsi"/>
        </w:rPr>
        <w:t>, 2015</w:t>
      </w:r>
    </w:p>
    <w:p w14:paraId="1B392BB8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Salomon T., </w:t>
      </w:r>
      <w:proofErr w:type="spellStart"/>
      <w:r w:rsidRPr="00661C7F">
        <w:rPr>
          <w:rFonts w:cstheme="minorHAnsi"/>
        </w:rPr>
        <w:t>Jedlizcka</w:t>
      </w:r>
      <w:proofErr w:type="spellEnd"/>
      <w:r w:rsidRPr="00661C7F">
        <w:rPr>
          <w:rFonts w:cstheme="minorHAnsi"/>
        </w:rPr>
        <w:t xml:space="preserve"> M., Marignac Y., </w:t>
      </w:r>
      <w:r w:rsidRPr="00661C7F">
        <w:rPr>
          <w:rFonts w:cstheme="minorHAnsi"/>
          <w:i/>
        </w:rPr>
        <w:t xml:space="preserve">Manifeste Négawatt : En route pour la transition </w:t>
      </w:r>
      <w:proofErr w:type="gramStart"/>
      <w:r w:rsidRPr="00661C7F">
        <w:rPr>
          <w:rFonts w:cstheme="minorHAnsi"/>
          <w:i/>
        </w:rPr>
        <w:t>énergétique !,</w:t>
      </w:r>
      <w:proofErr w:type="gramEnd"/>
      <w:r w:rsidRPr="00661C7F">
        <w:rPr>
          <w:rFonts w:cstheme="minorHAnsi"/>
          <w:i/>
        </w:rPr>
        <w:t xml:space="preserve"> </w:t>
      </w:r>
      <w:r w:rsidRPr="00661C7F">
        <w:rPr>
          <w:rFonts w:cstheme="minorHAnsi"/>
        </w:rPr>
        <w:t>Actes Sud, 2015</w:t>
      </w:r>
    </w:p>
    <w:p w14:paraId="7B4F0430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Scarwell</w:t>
      </w:r>
      <w:proofErr w:type="spellEnd"/>
      <w:r w:rsidRPr="00661C7F">
        <w:rPr>
          <w:rFonts w:cstheme="minorHAnsi"/>
        </w:rPr>
        <w:t xml:space="preserve"> Helga-Jane, </w:t>
      </w:r>
      <w:proofErr w:type="spellStart"/>
      <w:r w:rsidRPr="00661C7F">
        <w:rPr>
          <w:rFonts w:cstheme="minorHAnsi"/>
        </w:rPr>
        <w:t>Leducq</w:t>
      </w:r>
      <w:proofErr w:type="spellEnd"/>
      <w:r w:rsidRPr="00661C7F">
        <w:rPr>
          <w:rFonts w:cstheme="minorHAnsi"/>
        </w:rPr>
        <w:t xml:space="preserve"> </w:t>
      </w:r>
      <w:proofErr w:type="spellStart"/>
      <w:r w:rsidRPr="00661C7F">
        <w:rPr>
          <w:rFonts w:cstheme="minorHAnsi"/>
        </w:rPr>
        <w:t>Divya</w:t>
      </w:r>
      <w:proofErr w:type="spellEnd"/>
      <w:r w:rsidRPr="00661C7F">
        <w:rPr>
          <w:rFonts w:cstheme="minorHAnsi"/>
        </w:rPr>
        <w:t>, Groux Annette (</w:t>
      </w:r>
      <w:proofErr w:type="spellStart"/>
      <w:r w:rsidRPr="00661C7F">
        <w:rPr>
          <w:rFonts w:cstheme="minorHAnsi"/>
        </w:rPr>
        <w:t>dir</w:t>
      </w:r>
      <w:proofErr w:type="spellEnd"/>
      <w:r w:rsidRPr="00661C7F">
        <w:rPr>
          <w:rFonts w:cstheme="minorHAnsi"/>
        </w:rPr>
        <w:t xml:space="preserve">.), </w:t>
      </w:r>
      <w:r w:rsidRPr="00661C7F">
        <w:rPr>
          <w:rFonts w:cstheme="minorHAnsi"/>
          <w:i/>
        </w:rPr>
        <w:t>Réussir la transition énergétique</w:t>
      </w:r>
      <w:r w:rsidRPr="00661C7F">
        <w:rPr>
          <w:rFonts w:cstheme="minorHAnsi"/>
        </w:rPr>
        <w:t>, Presses Universitaires du Septentrion, 2015</w:t>
      </w:r>
    </w:p>
    <w:p w14:paraId="2160972E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Topçu</w:t>
      </w:r>
      <w:proofErr w:type="spellEnd"/>
      <w:r w:rsidRPr="00661C7F">
        <w:rPr>
          <w:rFonts w:cstheme="minorHAnsi"/>
        </w:rPr>
        <w:t xml:space="preserve"> S., </w:t>
      </w:r>
      <w:r w:rsidRPr="00661C7F">
        <w:rPr>
          <w:rFonts w:cstheme="minorHAnsi"/>
          <w:i/>
        </w:rPr>
        <w:t>La France nucléaire : l’art de gouverner une technologie contestée</w:t>
      </w:r>
      <w:r w:rsidRPr="00661C7F">
        <w:rPr>
          <w:rFonts w:cstheme="minorHAnsi"/>
        </w:rPr>
        <w:t>, Seuil, 2013</w:t>
      </w:r>
    </w:p>
    <w:p w14:paraId="11948F5D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Villalba</w:t>
      </w:r>
      <w:proofErr w:type="spellEnd"/>
      <w:r w:rsidRPr="00661C7F">
        <w:rPr>
          <w:rFonts w:cstheme="minorHAnsi"/>
        </w:rPr>
        <w:t xml:space="preserve"> B., Semal L. (</w:t>
      </w:r>
      <w:proofErr w:type="spellStart"/>
      <w:r w:rsidRPr="00661C7F">
        <w:rPr>
          <w:rFonts w:cstheme="minorHAnsi"/>
        </w:rPr>
        <w:t>dir</w:t>
      </w:r>
      <w:proofErr w:type="spellEnd"/>
      <w:r w:rsidRPr="00661C7F">
        <w:rPr>
          <w:rFonts w:cstheme="minorHAnsi"/>
        </w:rPr>
        <w:t xml:space="preserve">.), </w:t>
      </w:r>
      <w:r w:rsidRPr="00661C7F">
        <w:rPr>
          <w:rFonts w:cstheme="minorHAnsi"/>
          <w:i/>
        </w:rPr>
        <w:t xml:space="preserve">Sobriété énergétique. Contraintes matérielles, équité sociale et perspectives </w:t>
      </w:r>
      <w:proofErr w:type="gramStart"/>
      <w:r w:rsidRPr="00661C7F">
        <w:rPr>
          <w:rFonts w:cstheme="minorHAnsi"/>
          <w:i/>
        </w:rPr>
        <w:t>institutionnelles</w:t>
      </w:r>
      <w:r w:rsidRPr="00661C7F">
        <w:rPr>
          <w:rFonts w:cstheme="minorHAnsi"/>
        </w:rPr>
        <w:t xml:space="preserve"> ,</w:t>
      </w:r>
      <w:proofErr w:type="gramEnd"/>
      <w:r w:rsidRPr="00661C7F">
        <w:rPr>
          <w:rFonts w:cstheme="minorHAnsi"/>
        </w:rPr>
        <w:t xml:space="preserve"> Editions </w:t>
      </w:r>
      <w:proofErr w:type="spellStart"/>
      <w:r w:rsidRPr="00661C7F">
        <w:rPr>
          <w:rFonts w:cstheme="minorHAnsi"/>
        </w:rPr>
        <w:t>Quae</w:t>
      </w:r>
      <w:proofErr w:type="spellEnd"/>
      <w:r w:rsidRPr="00661C7F">
        <w:rPr>
          <w:rFonts w:cstheme="minorHAnsi"/>
        </w:rPr>
        <w:t>, 2018</w:t>
      </w:r>
    </w:p>
    <w:p w14:paraId="0B4C997D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Virage </w:t>
      </w:r>
      <w:proofErr w:type="gramStart"/>
      <w:r w:rsidRPr="00661C7F">
        <w:rPr>
          <w:rFonts w:cstheme="minorHAnsi"/>
        </w:rPr>
        <w:t xml:space="preserve">Énergie, </w:t>
      </w:r>
      <w:r w:rsidRPr="00661C7F">
        <w:rPr>
          <w:rFonts w:cstheme="minorHAnsi"/>
          <w:i/>
        </w:rPr>
        <w:t> Mieux</w:t>
      </w:r>
      <w:proofErr w:type="gramEnd"/>
      <w:r w:rsidRPr="00661C7F">
        <w:rPr>
          <w:rFonts w:cstheme="minorHAnsi"/>
          <w:i/>
        </w:rPr>
        <w:t xml:space="preserve"> vivre en Nord-Pas de Calais, pour un virage énergétique et des transformations sociétales,</w:t>
      </w:r>
      <w:r w:rsidRPr="00661C7F">
        <w:rPr>
          <w:rFonts w:cstheme="minorHAnsi"/>
        </w:rPr>
        <w:t xml:space="preserve"> 2016</w:t>
      </w:r>
    </w:p>
    <w:p w14:paraId="14A8F474" w14:textId="77777777" w:rsidR="00FF4E8E" w:rsidRPr="00661C7F" w:rsidRDefault="00FF4E8E" w:rsidP="00FF4E8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661C7F">
        <w:rPr>
          <w:rFonts w:cstheme="minorHAnsi"/>
        </w:rPr>
        <w:t>Zélem</w:t>
      </w:r>
      <w:proofErr w:type="spellEnd"/>
      <w:r w:rsidRPr="00661C7F">
        <w:rPr>
          <w:rFonts w:cstheme="minorHAnsi"/>
        </w:rPr>
        <w:t xml:space="preserve">, M.-C., </w:t>
      </w:r>
      <w:r w:rsidRPr="00661C7F">
        <w:rPr>
          <w:rFonts w:cstheme="minorHAnsi"/>
          <w:i/>
        </w:rPr>
        <w:t>Politiques de maîtrise de la demande d’énergie et résistances au changement. Une approche socio-anthropologique</w:t>
      </w:r>
      <w:r w:rsidRPr="00661C7F">
        <w:rPr>
          <w:rFonts w:cstheme="minorHAnsi"/>
        </w:rPr>
        <w:t xml:space="preserve">, </w:t>
      </w:r>
      <w:proofErr w:type="spellStart"/>
      <w:r w:rsidRPr="00661C7F">
        <w:rPr>
          <w:rFonts w:cstheme="minorHAnsi"/>
        </w:rPr>
        <w:t>L’Harmattan</w:t>
      </w:r>
      <w:proofErr w:type="spellEnd"/>
      <w:r w:rsidRPr="00661C7F">
        <w:rPr>
          <w:rFonts w:cstheme="minorHAnsi"/>
        </w:rPr>
        <w:t>, 2010</w:t>
      </w:r>
    </w:p>
    <w:p w14:paraId="20CE50DB" w14:textId="77777777" w:rsidR="00FF4E8E" w:rsidRPr="00661C7F" w:rsidRDefault="00FF4E8E" w:rsidP="00A16B79">
      <w:pPr>
        <w:rPr>
          <w:rFonts w:cstheme="minorHAnsi"/>
        </w:rPr>
      </w:pPr>
    </w:p>
    <w:p w14:paraId="65D025CC" w14:textId="724A2084" w:rsidR="00A16B79" w:rsidRPr="00661C7F" w:rsidRDefault="00FF4E8E" w:rsidP="00A16B79">
      <w:pPr>
        <w:rPr>
          <w:rFonts w:cstheme="minorHAnsi"/>
        </w:rPr>
      </w:pPr>
      <w:r w:rsidRPr="00661C7F">
        <w:rPr>
          <w:rFonts w:cstheme="minorHAnsi"/>
        </w:rPr>
        <w:t>Partie 3</w:t>
      </w:r>
    </w:p>
    <w:p w14:paraId="7D46E1F7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ADEME, </w:t>
      </w:r>
      <w:r w:rsidRPr="00661C7F">
        <w:rPr>
          <w:rFonts w:cstheme="minorHAnsi"/>
          <w:i/>
        </w:rPr>
        <w:t>Urbanisme et qualité de l’air : des territoires qui respirent</w:t>
      </w:r>
      <w:r w:rsidRPr="00661C7F">
        <w:rPr>
          <w:rFonts w:cstheme="minorHAnsi"/>
        </w:rPr>
        <w:t>, Collection Clés pour agir, 2015</w:t>
      </w:r>
    </w:p>
    <w:p w14:paraId="2357BF49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ATMO Grand Est, </w:t>
      </w:r>
      <w:r w:rsidRPr="00661C7F">
        <w:rPr>
          <w:rFonts w:cstheme="minorHAnsi"/>
          <w:i/>
        </w:rPr>
        <w:t xml:space="preserve">Comment évaluer l’impact d’une opération d’aménagement sur </w:t>
      </w:r>
      <w:proofErr w:type="gramStart"/>
      <w:r w:rsidRPr="00661C7F">
        <w:rPr>
          <w:rFonts w:cstheme="minorHAnsi"/>
          <w:i/>
        </w:rPr>
        <w:t>l’atmosphère ?,</w:t>
      </w:r>
      <w:proofErr w:type="gramEnd"/>
      <w:r w:rsidRPr="00661C7F">
        <w:rPr>
          <w:rFonts w:cstheme="minorHAnsi"/>
        </w:rPr>
        <w:t xml:space="preserve"> 2017</w:t>
      </w:r>
    </w:p>
    <w:p w14:paraId="7852256A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Barles S., </w:t>
      </w:r>
      <w:r w:rsidRPr="00661C7F">
        <w:rPr>
          <w:rFonts w:cstheme="minorHAnsi"/>
          <w:i/>
        </w:rPr>
        <w:t>Comprendre et maîtriser le métabolisme urbain et l’empreinte environnementale des villes,</w:t>
      </w:r>
      <w:r w:rsidRPr="00661C7F">
        <w:rPr>
          <w:rFonts w:cstheme="minorHAnsi"/>
        </w:rPr>
        <w:t xml:space="preserve"> Responsabilité &amp; Environnement n°52, octobre 2008</w:t>
      </w:r>
    </w:p>
    <w:p w14:paraId="027241CE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CLER, </w:t>
      </w:r>
      <w:r w:rsidRPr="00661C7F">
        <w:rPr>
          <w:rFonts w:cstheme="minorHAnsi"/>
          <w:i/>
        </w:rPr>
        <w:t>Nouvelles solidarités urbain-rural, une condition de la transition énergétique nationale</w:t>
      </w:r>
      <w:r w:rsidRPr="00661C7F">
        <w:rPr>
          <w:rFonts w:cstheme="minorHAnsi"/>
        </w:rPr>
        <w:t>, 2018</w:t>
      </w:r>
    </w:p>
    <w:p w14:paraId="74533DB2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Collectif, </w:t>
      </w:r>
      <w:r w:rsidRPr="00661C7F">
        <w:rPr>
          <w:rFonts w:cstheme="minorHAnsi"/>
          <w:i/>
        </w:rPr>
        <w:t>Paysages de l’après-</w:t>
      </w:r>
      <w:proofErr w:type="gramStart"/>
      <w:r w:rsidRPr="00661C7F">
        <w:rPr>
          <w:rFonts w:cstheme="minorHAnsi"/>
          <w:i/>
        </w:rPr>
        <w:t>pétrole ?,</w:t>
      </w:r>
      <w:proofErr w:type="gramEnd"/>
      <w:r w:rsidRPr="00661C7F">
        <w:rPr>
          <w:rFonts w:cstheme="minorHAnsi"/>
          <w:i/>
        </w:rPr>
        <w:t xml:space="preserve"> </w:t>
      </w:r>
      <w:r w:rsidRPr="00661C7F">
        <w:rPr>
          <w:rFonts w:cstheme="minorHAnsi"/>
        </w:rPr>
        <w:t xml:space="preserve">Revue Passerelle n°9, </w:t>
      </w:r>
      <w:proofErr w:type="spellStart"/>
      <w:r w:rsidRPr="00661C7F">
        <w:rPr>
          <w:rFonts w:cstheme="minorHAnsi"/>
        </w:rPr>
        <w:t>Coredem</w:t>
      </w:r>
      <w:proofErr w:type="spellEnd"/>
      <w:r w:rsidRPr="00661C7F">
        <w:rPr>
          <w:rFonts w:cstheme="minorHAnsi"/>
        </w:rPr>
        <w:t>, 2013</w:t>
      </w:r>
    </w:p>
    <w:p w14:paraId="3872C8E8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Di </w:t>
      </w:r>
      <w:proofErr w:type="spellStart"/>
      <w:r w:rsidRPr="00661C7F">
        <w:rPr>
          <w:rFonts w:cstheme="minorHAnsi"/>
        </w:rPr>
        <w:t>Nardo</w:t>
      </w:r>
      <w:proofErr w:type="spellEnd"/>
      <w:r w:rsidRPr="00661C7F">
        <w:rPr>
          <w:rFonts w:cstheme="minorHAnsi"/>
        </w:rPr>
        <w:t xml:space="preserve"> M., Métabolisme urbain et résilience : articulations théoriques, Les Cahiers du Développement Urbain Durable, Revue </w:t>
      </w:r>
      <w:proofErr w:type="spellStart"/>
      <w:r w:rsidRPr="00661C7F">
        <w:rPr>
          <w:rFonts w:cstheme="minorHAnsi"/>
        </w:rPr>
        <w:t>Urbia</w:t>
      </w:r>
      <w:proofErr w:type="spellEnd"/>
      <w:r w:rsidRPr="00661C7F">
        <w:rPr>
          <w:rFonts w:cstheme="minorHAnsi"/>
        </w:rPr>
        <w:t>, Août 2016</w:t>
      </w:r>
    </w:p>
    <w:p w14:paraId="269244C6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Guyonnaud M.F, </w:t>
      </w:r>
      <w:proofErr w:type="spellStart"/>
      <w:r w:rsidRPr="00661C7F">
        <w:rPr>
          <w:rFonts w:cstheme="minorHAnsi"/>
        </w:rPr>
        <w:t>Berlan</w:t>
      </w:r>
      <w:proofErr w:type="spellEnd"/>
      <w:r w:rsidRPr="00661C7F">
        <w:rPr>
          <w:rFonts w:cstheme="minorHAnsi"/>
        </w:rPr>
        <w:t xml:space="preserve"> M., </w:t>
      </w:r>
      <w:r w:rsidRPr="00661C7F">
        <w:rPr>
          <w:rFonts w:cstheme="minorHAnsi"/>
          <w:i/>
        </w:rPr>
        <w:t>Le métabolisme urbain, un outil de gestion durable,</w:t>
      </w:r>
      <w:r w:rsidRPr="00661C7F">
        <w:rPr>
          <w:rFonts w:cstheme="minorHAnsi"/>
        </w:rPr>
        <w:t xml:space="preserve"> </w:t>
      </w:r>
      <w:proofErr w:type="gramStart"/>
      <w:r w:rsidRPr="00661C7F">
        <w:rPr>
          <w:rFonts w:cstheme="minorHAnsi"/>
        </w:rPr>
        <w:t>Géosciences,n</w:t>
      </w:r>
      <w:proofErr w:type="gramEnd"/>
      <w:r w:rsidRPr="00661C7F">
        <w:rPr>
          <w:rFonts w:cstheme="minorHAnsi"/>
        </w:rPr>
        <w:t>°10, 86-94, 2008</w:t>
      </w:r>
    </w:p>
    <w:p w14:paraId="54652743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661C7F">
        <w:rPr>
          <w:rFonts w:cstheme="minorHAnsi"/>
        </w:rPr>
        <w:t>Haëntjens</w:t>
      </w:r>
      <w:proofErr w:type="spellEnd"/>
      <w:r w:rsidRPr="00661C7F">
        <w:rPr>
          <w:rFonts w:cstheme="minorHAnsi"/>
        </w:rPr>
        <w:t xml:space="preserve"> J., </w:t>
      </w:r>
      <w:r w:rsidRPr="00661C7F">
        <w:rPr>
          <w:rFonts w:cstheme="minorHAnsi"/>
          <w:i/>
        </w:rPr>
        <w:t>La ville frugale, un modèle pour préparer l’après-pétrole</w:t>
      </w:r>
      <w:r w:rsidRPr="00661C7F">
        <w:rPr>
          <w:rFonts w:cstheme="minorHAnsi"/>
        </w:rPr>
        <w:t>, FYP Éditions, 2011</w:t>
      </w:r>
    </w:p>
    <w:p w14:paraId="47A00C2E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661C7F">
        <w:rPr>
          <w:rFonts w:cstheme="minorHAnsi"/>
          <w:lang w:val="en-US"/>
        </w:rPr>
        <w:t xml:space="preserve">Holmgren D., </w:t>
      </w:r>
      <w:r w:rsidRPr="00661C7F">
        <w:rPr>
          <w:rFonts w:cstheme="minorHAnsi"/>
          <w:i/>
          <w:lang w:val="en-US"/>
        </w:rPr>
        <w:t xml:space="preserve">Future </w:t>
      </w:r>
      <w:proofErr w:type="gramStart"/>
      <w:r w:rsidRPr="00661C7F">
        <w:rPr>
          <w:rFonts w:cstheme="minorHAnsi"/>
          <w:i/>
          <w:lang w:val="en-US"/>
        </w:rPr>
        <w:t>scenarios :</w:t>
      </w:r>
      <w:proofErr w:type="gramEnd"/>
      <w:r w:rsidRPr="00661C7F">
        <w:rPr>
          <w:rFonts w:cstheme="minorHAnsi"/>
          <w:i/>
          <w:lang w:val="en-US"/>
        </w:rPr>
        <w:t xml:space="preserve"> How communities can adapt to peak oil and climate change</w:t>
      </w:r>
      <w:r w:rsidRPr="00661C7F">
        <w:rPr>
          <w:rFonts w:cstheme="minorHAnsi"/>
          <w:lang w:val="en-US"/>
        </w:rPr>
        <w:t>, Chelsea Green Publishing, 2012</w:t>
      </w:r>
    </w:p>
    <w:p w14:paraId="62002E8E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61C7F">
        <w:rPr>
          <w:rFonts w:cstheme="minorHAnsi"/>
        </w:rPr>
        <w:t xml:space="preserve">Institut Momentum, Forum Vies mobiles, </w:t>
      </w:r>
      <w:proofErr w:type="spellStart"/>
      <w:r w:rsidRPr="00661C7F">
        <w:rPr>
          <w:rFonts w:cstheme="minorHAnsi"/>
          <w:i/>
        </w:rPr>
        <w:t>Biorégions</w:t>
      </w:r>
      <w:proofErr w:type="spellEnd"/>
      <w:r w:rsidRPr="00661C7F">
        <w:rPr>
          <w:rFonts w:cstheme="minorHAnsi"/>
          <w:i/>
        </w:rPr>
        <w:t xml:space="preserve"> 2050, l’Ile-de-France après l’effondrement,</w:t>
      </w:r>
      <w:r w:rsidRPr="00661C7F">
        <w:rPr>
          <w:rFonts w:cstheme="minorHAnsi"/>
        </w:rPr>
        <w:t xml:space="preserve"> 2019</w:t>
      </w:r>
    </w:p>
    <w:p w14:paraId="3C06E25D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Magnaghi</w:t>
      </w:r>
      <w:proofErr w:type="spellEnd"/>
      <w:r w:rsidRPr="00661C7F">
        <w:rPr>
          <w:rFonts w:cstheme="minorHAnsi"/>
        </w:rPr>
        <w:t xml:space="preserve"> A., </w:t>
      </w:r>
      <w:r w:rsidRPr="00661C7F">
        <w:rPr>
          <w:rFonts w:cstheme="minorHAnsi"/>
          <w:i/>
        </w:rPr>
        <w:t xml:space="preserve">La </w:t>
      </w:r>
      <w:proofErr w:type="spellStart"/>
      <w:r w:rsidRPr="00661C7F">
        <w:rPr>
          <w:rFonts w:cstheme="minorHAnsi"/>
          <w:i/>
        </w:rPr>
        <w:t>biorégion</w:t>
      </w:r>
      <w:proofErr w:type="spellEnd"/>
      <w:r w:rsidRPr="00661C7F">
        <w:rPr>
          <w:rFonts w:cstheme="minorHAnsi"/>
          <w:i/>
        </w:rPr>
        <w:t xml:space="preserve"> urbaine. Petit traité sur le territoire bien commun</w:t>
      </w:r>
      <w:r w:rsidRPr="00661C7F">
        <w:rPr>
          <w:rFonts w:cstheme="minorHAnsi"/>
        </w:rPr>
        <w:t xml:space="preserve">, Editions </w:t>
      </w:r>
      <w:proofErr w:type="spellStart"/>
      <w:r w:rsidRPr="00661C7F">
        <w:rPr>
          <w:rFonts w:cstheme="minorHAnsi"/>
        </w:rPr>
        <w:t>Etérotopia</w:t>
      </w:r>
      <w:proofErr w:type="spellEnd"/>
      <w:r w:rsidRPr="00661C7F">
        <w:rPr>
          <w:rFonts w:cstheme="minorHAnsi"/>
        </w:rPr>
        <w:t>, 2014</w:t>
      </w:r>
    </w:p>
    <w:p w14:paraId="6F26EF63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spellStart"/>
      <w:r w:rsidRPr="00661C7F">
        <w:rPr>
          <w:rFonts w:cstheme="minorHAnsi"/>
        </w:rPr>
        <w:t>Paquot</w:t>
      </w:r>
      <w:proofErr w:type="spellEnd"/>
      <w:r w:rsidRPr="00661C7F">
        <w:rPr>
          <w:rFonts w:cstheme="minorHAnsi"/>
        </w:rPr>
        <w:t xml:space="preserve"> T., </w:t>
      </w:r>
      <w:r w:rsidRPr="00661C7F">
        <w:rPr>
          <w:rFonts w:cstheme="minorHAnsi"/>
          <w:i/>
        </w:rPr>
        <w:t>Terre urbaine. Cinq défis pour le devenir urbain de la planète</w:t>
      </w:r>
      <w:r w:rsidRPr="00661C7F">
        <w:rPr>
          <w:rFonts w:cstheme="minorHAnsi"/>
        </w:rPr>
        <w:t>, La Découverte, 2016</w:t>
      </w:r>
    </w:p>
    <w:p w14:paraId="43BA8E7E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Réseau Action Climat, </w:t>
      </w:r>
      <w:r w:rsidRPr="00661C7F">
        <w:rPr>
          <w:rFonts w:cstheme="minorHAnsi"/>
          <w:i/>
        </w:rPr>
        <w:t>Les villes « respire » de demain : agir sur la mobilité et les transports face à l’urgence sanitaire et climatique</w:t>
      </w:r>
      <w:r w:rsidRPr="00661C7F">
        <w:rPr>
          <w:rFonts w:cstheme="minorHAnsi"/>
        </w:rPr>
        <w:t>, 2016</w:t>
      </w:r>
    </w:p>
    <w:p w14:paraId="66F95668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Revue Urbanisme, </w:t>
      </w:r>
      <w:r w:rsidRPr="00661C7F">
        <w:rPr>
          <w:rFonts w:cstheme="minorHAnsi"/>
          <w:i/>
        </w:rPr>
        <w:t>Les nouveaux paysages de la transition énergétique,</w:t>
      </w:r>
      <w:r w:rsidRPr="00661C7F">
        <w:rPr>
          <w:rFonts w:cstheme="minorHAnsi"/>
        </w:rPr>
        <w:t xml:space="preserve"> n°64, Juin2018</w:t>
      </w:r>
    </w:p>
    <w:p w14:paraId="0674BD6F" w14:textId="77777777" w:rsidR="00A16B79" w:rsidRPr="00661C7F" w:rsidRDefault="00A16B79" w:rsidP="00A16B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61C7F">
        <w:rPr>
          <w:rFonts w:cstheme="minorHAnsi"/>
        </w:rPr>
        <w:t xml:space="preserve">Rollot M., </w:t>
      </w:r>
      <w:r w:rsidRPr="00661C7F">
        <w:rPr>
          <w:rFonts w:cstheme="minorHAnsi"/>
          <w:i/>
        </w:rPr>
        <w:t xml:space="preserve">Les territoires du vivant. Un manifeste </w:t>
      </w:r>
      <w:proofErr w:type="spellStart"/>
      <w:r w:rsidRPr="00661C7F">
        <w:rPr>
          <w:rFonts w:cstheme="minorHAnsi"/>
          <w:i/>
        </w:rPr>
        <w:t>biorégionaliste</w:t>
      </w:r>
      <w:proofErr w:type="spellEnd"/>
      <w:r w:rsidRPr="00661C7F">
        <w:rPr>
          <w:rFonts w:cstheme="minorHAnsi"/>
        </w:rPr>
        <w:t xml:space="preserve">, Editions François </w:t>
      </w:r>
      <w:proofErr w:type="spellStart"/>
      <w:r w:rsidRPr="00661C7F">
        <w:rPr>
          <w:rFonts w:cstheme="minorHAnsi"/>
        </w:rPr>
        <w:t>Bourin</w:t>
      </w:r>
      <w:proofErr w:type="spellEnd"/>
      <w:r w:rsidRPr="00661C7F">
        <w:rPr>
          <w:rFonts w:cstheme="minorHAnsi"/>
        </w:rPr>
        <w:t>, 2018</w:t>
      </w:r>
    </w:p>
    <w:p w14:paraId="70E859EA" w14:textId="77777777" w:rsidR="000C41A8" w:rsidRPr="00661C7F" w:rsidRDefault="000C41A8">
      <w:pPr>
        <w:rPr>
          <w:rFonts w:cstheme="minorHAnsi"/>
        </w:rPr>
      </w:pPr>
    </w:p>
    <w:sectPr w:rsidR="000C41A8" w:rsidRPr="00661C7F" w:rsidSect="000C41A8">
      <w:headerReference w:type="default" r:id="rId8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F8B6" w14:textId="77777777" w:rsidR="0074646E" w:rsidRDefault="0074646E">
      <w:pPr>
        <w:spacing w:after="0" w:line="240" w:lineRule="auto"/>
      </w:pPr>
      <w:r>
        <w:separator/>
      </w:r>
    </w:p>
  </w:endnote>
  <w:endnote w:type="continuationSeparator" w:id="0">
    <w:p w14:paraId="4403B23C" w14:textId="77777777" w:rsidR="0074646E" w:rsidRDefault="0074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DB53" w14:textId="77777777" w:rsidR="0074646E" w:rsidRDefault="0074646E">
      <w:pPr>
        <w:spacing w:after="0" w:line="240" w:lineRule="auto"/>
      </w:pPr>
      <w:r>
        <w:separator/>
      </w:r>
    </w:p>
  </w:footnote>
  <w:footnote w:type="continuationSeparator" w:id="0">
    <w:p w14:paraId="3030F878" w14:textId="77777777" w:rsidR="0074646E" w:rsidRDefault="0074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350B" w14:textId="77777777" w:rsidR="006F0748" w:rsidRDefault="006F07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F6F7537" wp14:editId="11F07A54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15BF"/>
    <w:multiLevelType w:val="hybridMultilevel"/>
    <w:tmpl w:val="8184317C"/>
    <w:lvl w:ilvl="0" w:tplc="A848678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D40B2"/>
    <w:multiLevelType w:val="hybridMultilevel"/>
    <w:tmpl w:val="68B691BE"/>
    <w:lvl w:ilvl="0" w:tplc="10F298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3C90"/>
    <w:multiLevelType w:val="hybridMultilevel"/>
    <w:tmpl w:val="AB00C260"/>
    <w:lvl w:ilvl="0" w:tplc="34947D8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6228529">
    <w:abstractNumId w:val="0"/>
  </w:num>
  <w:num w:numId="2" w16cid:durableId="1049958116">
    <w:abstractNumId w:val="1"/>
  </w:num>
  <w:num w:numId="3" w16cid:durableId="174602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07"/>
    <w:rsid w:val="00023DD8"/>
    <w:rsid w:val="00046159"/>
    <w:rsid w:val="00047ECA"/>
    <w:rsid w:val="0005528E"/>
    <w:rsid w:val="000909FC"/>
    <w:rsid w:val="000B65E9"/>
    <w:rsid w:val="000C41A8"/>
    <w:rsid w:val="00110258"/>
    <w:rsid w:val="00120BC8"/>
    <w:rsid w:val="00127E8A"/>
    <w:rsid w:val="00195796"/>
    <w:rsid w:val="001D7481"/>
    <w:rsid w:val="001E268F"/>
    <w:rsid w:val="002C19F4"/>
    <w:rsid w:val="002E2295"/>
    <w:rsid w:val="002E5691"/>
    <w:rsid w:val="003128ED"/>
    <w:rsid w:val="0035036C"/>
    <w:rsid w:val="00357A03"/>
    <w:rsid w:val="00362008"/>
    <w:rsid w:val="003651E7"/>
    <w:rsid w:val="003659CE"/>
    <w:rsid w:val="00373785"/>
    <w:rsid w:val="0038329C"/>
    <w:rsid w:val="003C76EE"/>
    <w:rsid w:val="003D0CE7"/>
    <w:rsid w:val="003D0CE8"/>
    <w:rsid w:val="003E5C97"/>
    <w:rsid w:val="004054C6"/>
    <w:rsid w:val="004218A2"/>
    <w:rsid w:val="00432754"/>
    <w:rsid w:val="00444FA0"/>
    <w:rsid w:val="0049715B"/>
    <w:rsid w:val="0049773F"/>
    <w:rsid w:val="004A3380"/>
    <w:rsid w:val="004A4F53"/>
    <w:rsid w:val="004B34FA"/>
    <w:rsid w:val="0051214B"/>
    <w:rsid w:val="005416DC"/>
    <w:rsid w:val="00543FC3"/>
    <w:rsid w:val="00575791"/>
    <w:rsid w:val="005779CD"/>
    <w:rsid w:val="005A3102"/>
    <w:rsid w:val="005E084C"/>
    <w:rsid w:val="005F3038"/>
    <w:rsid w:val="00647998"/>
    <w:rsid w:val="0065237E"/>
    <w:rsid w:val="00660EEF"/>
    <w:rsid w:val="00661C7F"/>
    <w:rsid w:val="00665751"/>
    <w:rsid w:val="006B2DF4"/>
    <w:rsid w:val="006C2683"/>
    <w:rsid w:val="006D670B"/>
    <w:rsid w:val="006F0748"/>
    <w:rsid w:val="00735CF0"/>
    <w:rsid w:val="0074646E"/>
    <w:rsid w:val="007A1360"/>
    <w:rsid w:val="007A4DEF"/>
    <w:rsid w:val="007B6661"/>
    <w:rsid w:val="007C70AB"/>
    <w:rsid w:val="007F6C16"/>
    <w:rsid w:val="00821BBC"/>
    <w:rsid w:val="0083280B"/>
    <w:rsid w:val="00906395"/>
    <w:rsid w:val="0093765D"/>
    <w:rsid w:val="00944BA2"/>
    <w:rsid w:val="00961072"/>
    <w:rsid w:val="0098091F"/>
    <w:rsid w:val="009902BC"/>
    <w:rsid w:val="009B4962"/>
    <w:rsid w:val="009B5807"/>
    <w:rsid w:val="009D5159"/>
    <w:rsid w:val="009E5F32"/>
    <w:rsid w:val="00A16B79"/>
    <w:rsid w:val="00A237CE"/>
    <w:rsid w:val="00A26251"/>
    <w:rsid w:val="00A93E58"/>
    <w:rsid w:val="00AD58EB"/>
    <w:rsid w:val="00B433F9"/>
    <w:rsid w:val="00B73CF5"/>
    <w:rsid w:val="00BA1E41"/>
    <w:rsid w:val="00C25BFC"/>
    <w:rsid w:val="00C32368"/>
    <w:rsid w:val="00C36B9B"/>
    <w:rsid w:val="00C416AB"/>
    <w:rsid w:val="00C760C0"/>
    <w:rsid w:val="00C920C9"/>
    <w:rsid w:val="00C926B1"/>
    <w:rsid w:val="00CB0244"/>
    <w:rsid w:val="00D07DBB"/>
    <w:rsid w:val="00D45AB4"/>
    <w:rsid w:val="00DC02C9"/>
    <w:rsid w:val="00DE5862"/>
    <w:rsid w:val="00DF34F1"/>
    <w:rsid w:val="00E137B0"/>
    <w:rsid w:val="00E14D80"/>
    <w:rsid w:val="00E617F3"/>
    <w:rsid w:val="00EB20FB"/>
    <w:rsid w:val="00EC58B1"/>
    <w:rsid w:val="00ED75B8"/>
    <w:rsid w:val="00F211DA"/>
    <w:rsid w:val="00F472BF"/>
    <w:rsid w:val="00F73EF1"/>
    <w:rsid w:val="00FC3372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B3A41"/>
  <w15:chartTrackingRefBased/>
  <w15:docId w15:val="{10BD6792-2F80-41DF-ADA2-AA640EC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C70AB"/>
    <w:rPr>
      <w:color w:val="605E5C"/>
      <w:shd w:val="clear" w:color="auto" w:fill="E1DFDD"/>
    </w:rPr>
  </w:style>
  <w:style w:type="paragraph" w:styleId="Bibliographie">
    <w:name w:val="Bibliography"/>
    <w:basedOn w:val="Normal"/>
    <w:next w:val="Normal"/>
    <w:uiPriority w:val="37"/>
    <w:unhideWhenUsed/>
    <w:rsid w:val="00FC3372"/>
  </w:style>
  <w:style w:type="character" w:styleId="Marquedecommentaire">
    <w:name w:val="annotation reference"/>
    <w:basedOn w:val="Policepardfaut"/>
    <w:uiPriority w:val="99"/>
    <w:semiHidden/>
    <w:unhideWhenUsed/>
    <w:rsid w:val="00E617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7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7F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68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B20F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7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nicoloso@sciencespo-lill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Desrumaux</dc:creator>
  <cp:keywords/>
  <dc:description/>
  <cp:lastModifiedBy>Mathilde Szuba</cp:lastModifiedBy>
  <cp:revision>2</cp:revision>
  <dcterms:created xsi:type="dcterms:W3CDTF">2022-09-16T08:32:00Z</dcterms:created>
  <dcterms:modified xsi:type="dcterms:W3CDTF">2022-09-16T08:32:00Z</dcterms:modified>
</cp:coreProperties>
</file>