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AC6E" w14:textId="77777777" w:rsidR="00DC02C9" w:rsidRDefault="00DC02C9" w:rsidP="00ED75B8">
      <w:pPr>
        <w:spacing w:before="120" w:after="0"/>
        <w:jc w:val="center"/>
        <w:rPr>
          <w:b/>
          <w:sz w:val="36"/>
          <w:szCs w:val="28"/>
        </w:rPr>
      </w:pPr>
    </w:p>
    <w:p w14:paraId="78430054" w14:textId="77777777" w:rsidR="000C41A8" w:rsidRPr="00ED75B8" w:rsidRDefault="000C41A8" w:rsidP="00ED75B8">
      <w:pPr>
        <w:spacing w:before="120" w:after="0"/>
        <w:jc w:val="center"/>
        <w:rPr>
          <w:b/>
          <w:sz w:val="36"/>
          <w:szCs w:val="28"/>
        </w:rPr>
      </w:pPr>
      <w:r w:rsidRPr="00ED75B8">
        <w:rPr>
          <w:b/>
          <w:sz w:val="36"/>
          <w:szCs w:val="28"/>
        </w:rPr>
        <w:t xml:space="preserve">Descriptif d’enseignement </w:t>
      </w:r>
      <w:r w:rsidRPr="007A4DEF">
        <w:rPr>
          <w:b/>
          <w:i/>
          <w:color w:val="A6A6A6" w:themeColor="background1" w:themeShade="A6"/>
          <w:sz w:val="28"/>
          <w:szCs w:val="28"/>
        </w:rPr>
        <w:t>/ Course descriptions</w:t>
      </w:r>
    </w:p>
    <w:p w14:paraId="3D7086D5" w14:textId="05E8BD9E" w:rsidR="000C41A8" w:rsidRPr="0051214B" w:rsidRDefault="00B46500" w:rsidP="00047ECA">
      <w:pPr>
        <w:jc w:val="center"/>
        <w:rPr>
          <w:sz w:val="20"/>
          <w:szCs w:val="28"/>
        </w:rPr>
      </w:pPr>
      <w:r w:rsidRPr="00B46500">
        <w:rPr>
          <w:b/>
          <w:noProof/>
          <w:sz w:val="24"/>
          <w:szCs w:val="24"/>
        </w:rPr>
        <w:t>Cycle master</w:t>
      </w:r>
      <w:r>
        <w:rPr>
          <w:noProof/>
          <w:sz w:val="24"/>
          <w:szCs w:val="24"/>
        </w:rPr>
        <w:t xml:space="preserve"> </w:t>
      </w:r>
      <w:r>
        <w:rPr>
          <w:noProof/>
          <w:szCs w:val="24"/>
        </w:rPr>
        <w:t xml:space="preserve"> </w:t>
      </w:r>
      <w:r w:rsidR="00C63CF2" w:rsidRPr="00C63CF2">
        <w:rPr>
          <w:b/>
          <w:bCs/>
          <w:noProof/>
          <w:szCs w:val="24"/>
        </w:rPr>
        <w:t>Transverse Travail et Dialogue social</w:t>
      </w:r>
      <w:r w:rsidR="000C41A8" w:rsidRPr="0051214B">
        <w:rPr>
          <w:szCs w:val="24"/>
        </w:rPr>
        <w:br/>
      </w:r>
      <w:r w:rsidR="00DC02C9" w:rsidRPr="00B46500">
        <w:rPr>
          <w:b/>
          <w:i/>
          <w:noProof/>
          <w:sz w:val="24"/>
          <w:szCs w:val="24"/>
        </w:rPr>
        <w:t>Semestre</w:t>
      </w:r>
      <w:r w:rsidR="00DC02C9">
        <w:rPr>
          <w:i/>
          <w:noProof/>
          <w:szCs w:val="24"/>
        </w:rPr>
        <w:t xml:space="preserve"> </w:t>
      </w:r>
      <w:r w:rsidR="00CD2AF8">
        <w:rPr>
          <w:i/>
          <w:noProof/>
          <w:szCs w:val="24"/>
        </w:rPr>
        <w:t>3</w:t>
      </w:r>
    </w:p>
    <w:p w14:paraId="20F17E03" w14:textId="4A1C2539" w:rsidR="000C41A8" w:rsidRPr="00B433F9"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B433F9">
        <w:rPr>
          <w:b/>
          <w:color w:val="7F7F7F" w:themeColor="text1" w:themeTint="80"/>
          <w:sz w:val="28"/>
          <w:szCs w:val="28"/>
        </w:rPr>
        <w:t xml:space="preserve">Titre du </w:t>
      </w:r>
      <w:r w:rsidRPr="00B433F9">
        <w:rPr>
          <w:rFonts w:cstheme="minorHAnsi"/>
          <w:b/>
          <w:color w:val="7F7F7F" w:themeColor="text1" w:themeTint="80"/>
          <w:sz w:val="28"/>
          <w:szCs w:val="28"/>
        </w:rPr>
        <w:t>cours</w:t>
      </w:r>
      <w:r>
        <w:rPr>
          <w:rFonts w:cstheme="minorHAnsi"/>
          <w:b/>
          <w:color w:val="7F7F7F" w:themeColor="text1" w:themeTint="80"/>
          <w:sz w:val="28"/>
          <w:szCs w:val="28"/>
        </w:rPr>
        <w:t xml:space="preserve"> </w:t>
      </w:r>
      <w:r w:rsidRPr="007A1360">
        <w:rPr>
          <w:rFonts w:cstheme="minorHAnsi"/>
          <w:i/>
          <w:color w:val="7F7F7F" w:themeColor="text1" w:themeTint="80"/>
          <w:szCs w:val="28"/>
        </w:rPr>
        <w:t>-</w:t>
      </w:r>
      <w:r>
        <w:rPr>
          <w:rFonts w:cstheme="minorHAnsi"/>
          <w:b/>
          <w:color w:val="7F7F7F" w:themeColor="text1" w:themeTint="80"/>
          <w:sz w:val="28"/>
          <w:szCs w:val="28"/>
        </w:rPr>
        <w:t xml:space="preserve"> </w:t>
      </w:r>
      <w:r w:rsidR="007A0A2A">
        <w:rPr>
          <w:b/>
          <w:noProof/>
          <w:sz w:val="20"/>
        </w:rPr>
        <w:t>Dialogue social et gestion des conflits au travail</w:t>
      </w:r>
    </w:p>
    <w:p w14:paraId="6B7BEA64" w14:textId="1DEA608C" w:rsidR="000B65E9" w:rsidRPr="003C5ADE" w:rsidRDefault="00B46500" w:rsidP="009B5807">
      <w:pPr>
        <w:tabs>
          <w:tab w:val="left" w:pos="1843"/>
        </w:tabs>
        <w:spacing w:after="60" w:line="240" w:lineRule="auto"/>
        <w:rPr>
          <w:b/>
          <w:noProof/>
          <w:sz w:val="24"/>
          <w:szCs w:val="24"/>
        </w:rPr>
      </w:pPr>
      <w:r w:rsidRPr="003C5ADE">
        <w:rPr>
          <w:b/>
          <w:noProof/>
          <w:sz w:val="24"/>
          <w:szCs w:val="24"/>
        </w:rPr>
        <w:t>I</w:t>
      </w:r>
      <w:r w:rsidR="00B73CF5" w:rsidRPr="003C5ADE">
        <w:rPr>
          <w:b/>
          <w:noProof/>
          <w:sz w:val="24"/>
          <w:szCs w:val="24"/>
        </w:rPr>
        <w:t>ntitulé du cours</w:t>
      </w:r>
      <w:r w:rsidR="00313319">
        <w:rPr>
          <w:b/>
          <w:noProof/>
          <w:sz w:val="24"/>
          <w:szCs w:val="24"/>
        </w:rPr>
        <w:t xml:space="preserve"> : </w:t>
      </w:r>
      <w:r w:rsidR="00313319" w:rsidRPr="00313319">
        <w:rPr>
          <w:b/>
          <w:noProof/>
          <w:sz w:val="24"/>
          <w:szCs w:val="24"/>
        </w:rPr>
        <w:t>Dialogue social et conflits au travail</w:t>
      </w:r>
    </w:p>
    <w:p w14:paraId="0BDBEC1A" w14:textId="42AD4263" w:rsidR="000C41A8" w:rsidRPr="007A1360" w:rsidRDefault="000C41A8" w:rsidP="009B5807">
      <w:pPr>
        <w:tabs>
          <w:tab w:val="left" w:pos="1843"/>
        </w:tabs>
        <w:spacing w:after="60" w:line="240" w:lineRule="auto"/>
        <w:rPr>
          <w:sz w:val="24"/>
          <w:szCs w:val="28"/>
          <w:u w:val="single"/>
        </w:rPr>
      </w:pPr>
      <w:r w:rsidRPr="007A1360">
        <w:rPr>
          <w:b/>
          <w:noProof/>
          <w:sz w:val="20"/>
        </w:rPr>
        <w:t>Type de cours :</w:t>
      </w:r>
      <w:r w:rsidR="007A0A2A">
        <w:rPr>
          <w:b/>
          <w:noProof/>
          <w:sz w:val="20"/>
        </w:rPr>
        <w:t xml:space="preserve"> </w:t>
      </w:r>
      <w:r w:rsidR="00313319">
        <w:rPr>
          <w:b/>
          <w:noProof/>
          <w:sz w:val="20"/>
        </w:rPr>
        <w:t>séminaire électif</w:t>
      </w:r>
    </w:p>
    <w:p w14:paraId="0EFD58F8" w14:textId="7513ECBC" w:rsidR="000C41A8" w:rsidRPr="0005528E" w:rsidRDefault="000C41A8" w:rsidP="009B5807">
      <w:pPr>
        <w:tabs>
          <w:tab w:val="left" w:pos="1843"/>
        </w:tabs>
        <w:spacing w:after="60" w:line="240" w:lineRule="auto"/>
        <w:rPr>
          <w:noProof/>
          <w:sz w:val="20"/>
        </w:rPr>
      </w:pPr>
      <w:r w:rsidRPr="0005528E">
        <w:rPr>
          <w:b/>
          <w:noProof/>
          <w:sz w:val="20"/>
        </w:rPr>
        <w:t xml:space="preserve">Langue du cours/Language of instruction : </w:t>
      </w:r>
      <w:r w:rsidR="00D87BE2">
        <w:rPr>
          <w:b/>
          <w:noProof/>
          <w:sz w:val="20"/>
        </w:rPr>
        <w:t>français</w:t>
      </w:r>
    </w:p>
    <w:p w14:paraId="284AEC6D" w14:textId="77777777" w:rsidR="000C41A8" w:rsidRPr="0005528E" w:rsidRDefault="000C41A8" w:rsidP="009B5807">
      <w:pPr>
        <w:tabs>
          <w:tab w:val="left" w:pos="1843"/>
        </w:tabs>
        <w:spacing w:after="60" w:line="240" w:lineRule="auto"/>
        <w:rPr>
          <w:b/>
          <w:noProof/>
          <w:sz w:val="20"/>
        </w:rPr>
      </w:pPr>
    </w:p>
    <w:p w14:paraId="5D5CCC44" w14:textId="77777777" w:rsidR="000C41A8" w:rsidRPr="00A237CE" w:rsidRDefault="000C41A8" w:rsidP="00EC58B1">
      <w:pPr>
        <w:pBdr>
          <w:bottom w:val="single" w:sz="4" w:space="1" w:color="C00000"/>
        </w:pBdr>
        <w:tabs>
          <w:tab w:val="left" w:pos="1843"/>
        </w:tabs>
        <w:spacing w:after="60" w:line="240" w:lineRule="auto"/>
        <w:jc w:val="both"/>
        <w:outlineLvl w:val="0"/>
        <w:rPr>
          <w:b/>
          <w:color w:val="7F7F7F" w:themeColor="text1" w:themeTint="80"/>
          <w:sz w:val="28"/>
          <w:szCs w:val="28"/>
        </w:rPr>
      </w:pPr>
      <w:r w:rsidRPr="00A237CE">
        <w:rPr>
          <w:b/>
          <w:color w:val="7F7F7F" w:themeColor="text1" w:themeTint="80"/>
          <w:sz w:val="28"/>
          <w:szCs w:val="28"/>
        </w:rPr>
        <w:t xml:space="preserve">Enseignant(s) </w:t>
      </w:r>
      <w:r w:rsidRPr="00A237CE">
        <w:rPr>
          <w:rFonts w:cstheme="minorHAnsi"/>
          <w:i/>
          <w:color w:val="7F7F7F" w:themeColor="text1" w:themeTint="80"/>
          <w:szCs w:val="28"/>
        </w:rPr>
        <w:t>–</w:t>
      </w:r>
      <w:r w:rsidRPr="00A237CE">
        <w:rPr>
          <w:rFonts w:cstheme="minorHAnsi"/>
          <w:b/>
          <w:color w:val="7F7F7F" w:themeColor="text1" w:themeTint="80"/>
          <w:sz w:val="28"/>
          <w:szCs w:val="28"/>
        </w:rPr>
        <w:t xml:space="preserve"> </w:t>
      </w:r>
      <w:r w:rsidRPr="00A237CE">
        <w:rPr>
          <w:rFonts w:cstheme="minorHAnsi"/>
          <w:i/>
          <w:color w:val="7F7F7F" w:themeColor="text1" w:themeTint="80"/>
          <w:szCs w:val="28"/>
        </w:rPr>
        <w:t>Professor(s)</w:t>
      </w:r>
    </w:p>
    <w:p w14:paraId="4C152F29" w14:textId="34BEC635" w:rsidR="000C41A8" w:rsidRPr="00B73CF5" w:rsidRDefault="00B73CF5" w:rsidP="009B5807">
      <w:pPr>
        <w:tabs>
          <w:tab w:val="left" w:pos="1843"/>
        </w:tabs>
        <w:spacing w:after="60" w:line="240" w:lineRule="auto"/>
        <w:rPr>
          <w:b/>
          <w:szCs w:val="28"/>
        </w:rPr>
      </w:pPr>
      <w:r w:rsidRPr="00B73CF5">
        <w:rPr>
          <w:b/>
          <w:noProof/>
          <w:szCs w:val="28"/>
        </w:rPr>
        <w:t>Nom de l’enseignant</w:t>
      </w:r>
      <w:r w:rsidR="008C2CBE">
        <w:rPr>
          <w:b/>
          <w:noProof/>
          <w:szCs w:val="28"/>
        </w:rPr>
        <w:t xml:space="preserve"> </w:t>
      </w:r>
      <w:r w:rsidR="00540099">
        <w:rPr>
          <w:b/>
          <w:noProof/>
          <w:szCs w:val="28"/>
        </w:rPr>
        <w:t>S</w:t>
      </w:r>
      <w:r w:rsidR="00D87BE2">
        <w:rPr>
          <w:b/>
          <w:noProof/>
          <w:szCs w:val="28"/>
        </w:rPr>
        <w:t xml:space="preserve">andrine </w:t>
      </w:r>
      <w:r w:rsidR="00540099">
        <w:rPr>
          <w:b/>
          <w:noProof/>
          <w:szCs w:val="28"/>
        </w:rPr>
        <w:t>B</w:t>
      </w:r>
      <w:r w:rsidR="00D87BE2">
        <w:rPr>
          <w:b/>
          <w:noProof/>
          <w:szCs w:val="28"/>
        </w:rPr>
        <w:t xml:space="preserve">racq </w:t>
      </w:r>
      <w:r w:rsidR="00540099">
        <w:rPr>
          <w:b/>
          <w:noProof/>
          <w:szCs w:val="28"/>
        </w:rPr>
        <w:t>M</w:t>
      </w:r>
      <w:r w:rsidR="00D87BE2">
        <w:rPr>
          <w:b/>
          <w:noProof/>
          <w:szCs w:val="28"/>
        </w:rPr>
        <w:t>eeschaert</w:t>
      </w:r>
    </w:p>
    <w:p w14:paraId="63BF054B" w14:textId="6F550076" w:rsidR="00444FA0" w:rsidRDefault="00A93E58" w:rsidP="00444FA0">
      <w:pPr>
        <w:tabs>
          <w:tab w:val="left" w:pos="1843"/>
        </w:tabs>
        <w:spacing w:after="60" w:line="240" w:lineRule="auto"/>
        <w:rPr>
          <w:noProof/>
          <w:szCs w:val="28"/>
        </w:rPr>
      </w:pPr>
      <w:r>
        <w:rPr>
          <w:noProof/>
          <w:szCs w:val="28"/>
        </w:rPr>
        <w:t>Titre ou profession</w:t>
      </w:r>
      <w:r w:rsidR="00D87BE2">
        <w:rPr>
          <w:noProof/>
          <w:szCs w:val="28"/>
        </w:rPr>
        <w:t xml:space="preserve"> : vacataire </w:t>
      </w:r>
    </w:p>
    <w:p w14:paraId="323B0070" w14:textId="676FDBF0" w:rsidR="00DC02C9" w:rsidRDefault="000C41A8" w:rsidP="00735CF0">
      <w:pPr>
        <w:tabs>
          <w:tab w:val="left" w:pos="1843"/>
        </w:tabs>
        <w:spacing w:after="60" w:line="240" w:lineRule="auto"/>
        <w:rPr>
          <w:i/>
          <w:sz w:val="20"/>
        </w:rPr>
      </w:pPr>
      <w:r w:rsidRPr="00047ECA">
        <w:rPr>
          <w:i/>
          <w:sz w:val="20"/>
          <w:u w:val="single"/>
        </w:rPr>
        <w:t>Contact</w:t>
      </w:r>
      <w:r w:rsidRPr="00047ECA">
        <w:rPr>
          <w:i/>
          <w:sz w:val="20"/>
        </w:rPr>
        <w:t> :</w:t>
      </w:r>
      <w:r w:rsidR="00B73CF5">
        <w:t xml:space="preserve"> </w:t>
      </w:r>
      <w:r w:rsidR="00D87BE2">
        <w:t>smeeschaert@yahoo.fr</w:t>
      </w:r>
    </w:p>
    <w:p w14:paraId="1C8C9BA3" w14:textId="77777777" w:rsidR="000C41A8" w:rsidRPr="00047ECA" w:rsidRDefault="000C41A8" w:rsidP="009B5807">
      <w:pPr>
        <w:tabs>
          <w:tab w:val="left" w:pos="1843"/>
        </w:tabs>
        <w:spacing w:after="60" w:line="240" w:lineRule="auto"/>
        <w:rPr>
          <w:sz w:val="24"/>
          <w:szCs w:val="28"/>
          <w:u w:val="single"/>
        </w:rPr>
      </w:pPr>
    </w:p>
    <w:p w14:paraId="593B729D" w14:textId="77777777" w:rsidR="000C41A8" w:rsidRPr="003D0CE7"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3D0CE7">
        <w:rPr>
          <w:b/>
          <w:color w:val="7F7F7F" w:themeColor="text1" w:themeTint="80"/>
          <w:sz w:val="28"/>
          <w:szCs w:val="28"/>
        </w:rPr>
        <w:t>Résumé du cours – Objectifs</w:t>
      </w:r>
      <w:r>
        <w:rPr>
          <w:b/>
          <w:color w:val="7F7F7F" w:themeColor="text1" w:themeTint="80"/>
          <w:sz w:val="28"/>
          <w:szCs w:val="28"/>
        </w:rPr>
        <w:t xml:space="preserve"> </w:t>
      </w:r>
      <w:r w:rsidRPr="007A1360">
        <w:rPr>
          <w:rFonts w:cstheme="minorHAnsi"/>
          <w:i/>
          <w:color w:val="7F7F7F" w:themeColor="text1" w:themeTint="80"/>
          <w:szCs w:val="28"/>
        </w:rPr>
        <w:t>- Course description – Targets</w:t>
      </w:r>
    </w:p>
    <w:p w14:paraId="314CCB70" w14:textId="1C0F4DBA" w:rsidR="00FC3DA8" w:rsidRDefault="00FC3DA8" w:rsidP="009B5807">
      <w:pPr>
        <w:tabs>
          <w:tab w:val="left" w:pos="1843"/>
        </w:tabs>
        <w:spacing w:after="60" w:line="240" w:lineRule="auto"/>
        <w:jc w:val="both"/>
      </w:pPr>
      <w:r>
        <w:t>L</w:t>
      </w:r>
      <w:r w:rsidR="00FB32EB">
        <w:t>es enjeux liés à la transformation de l’environnement des entreprises amènent à des changements et des concertations en leur sein. Le dialogue social est dès lors de plus en plus reconnu comme essentiel pour l’entreprise</w:t>
      </w:r>
    </w:p>
    <w:p w14:paraId="58A8C5ED" w14:textId="5ECB1E0D" w:rsidR="00A93E58" w:rsidRDefault="00D87BE2" w:rsidP="009B5807">
      <w:pPr>
        <w:tabs>
          <w:tab w:val="left" w:pos="1843"/>
        </w:tabs>
        <w:spacing w:after="60" w:line="240" w:lineRule="auto"/>
        <w:jc w:val="both"/>
      </w:pPr>
      <w:r>
        <w:t>L’objectif de ce séminaire est de vous permettre de vous saisir des fondamentaux du dialogue social à la fois formel et informel</w:t>
      </w:r>
      <w:r w:rsidR="007E6495">
        <w:t xml:space="preserve">. Les séances se veulent interactives afin de mieux appréhender les enjeux du dialogue social dans sa part, à la fois informationnelle, consultative et préventive mais aussi dans le cadre des négociations. Ces séances sont aussi créées autour de la gestion des conflits au travail. L’objectif sera de montrer que le conflit bien géré est </w:t>
      </w:r>
      <w:r w:rsidR="00E2010F">
        <w:t xml:space="preserve">souvent </w:t>
      </w:r>
      <w:r w:rsidR="007E6495">
        <w:t>moteur dans l’entreprise</w:t>
      </w:r>
      <w:r w:rsidR="00E2010F">
        <w:t>.</w:t>
      </w:r>
    </w:p>
    <w:p w14:paraId="65FC7611" w14:textId="7B86006C" w:rsidR="00E2010F" w:rsidRDefault="00E2010F" w:rsidP="009B5807">
      <w:pPr>
        <w:tabs>
          <w:tab w:val="left" w:pos="1843"/>
        </w:tabs>
        <w:spacing w:after="60" w:line="240" w:lineRule="auto"/>
        <w:jc w:val="both"/>
      </w:pPr>
      <w:r>
        <w:t xml:space="preserve">L’essentiel du déroulement se fait de façon interactive au sein des séances </w:t>
      </w:r>
      <w:r w:rsidR="00FC3DA8">
        <w:t>avec des outils de négociations et de désamorçage de conflits</w:t>
      </w:r>
    </w:p>
    <w:p w14:paraId="5DBE0D95" w14:textId="77777777" w:rsidR="00384FC4" w:rsidRDefault="00384FC4" w:rsidP="009B5807">
      <w:pPr>
        <w:tabs>
          <w:tab w:val="left" w:pos="1843"/>
        </w:tabs>
        <w:spacing w:after="60" w:line="240" w:lineRule="auto"/>
        <w:jc w:val="both"/>
      </w:pPr>
    </w:p>
    <w:p w14:paraId="5F1BE9F7" w14:textId="77777777" w:rsidR="00384FC4" w:rsidRPr="00432754" w:rsidRDefault="00384FC4" w:rsidP="009B5807">
      <w:pPr>
        <w:tabs>
          <w:tab w:val="left" w:pos="1843"/>
        </w:tabs>
        <w:spacing w:after="60" w:line="240" w:lineRule="auto"/>
        <w:jc w:val="both"/>
      </w:pPr>
    </w:p>
    <w:p w14:paraId="4CEB8498" w14:textId="77777777" w:rsidR="000C41A8" w:rsidRPr="007A1360" w:rsidRDefault="003C5ADE"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Évaluation</w:t>
      </w:r>
      <w:r w:rsidR="000C41A8">
        <w:rPr>
          <w:b/>
          <w:color w:val="7F7F7F" w:themeColor="text1" w:themeTint="80"/>
          <w:sz w:val="28"/>
          <w:szCs w:val="28"/>
        </w:rPr>
        <w:t xml:space="preserve"> </w:t>
      </w:r>
      <w:r w:rsidR="000C41A8" w:rsidRPr="007A1360">
        <w:rPr>
          <w:rFonts w:cstheme="minorHAnsi"/>
          <w:i/>
          <w:color w:val="7F7F7F" w:themeColor="text1" w:themeTint="80"/>
          <w:szCs w:val="28"/>
        </w:rPr>
        <w:t>- Assessment</w:t>
      </w:r>
    </w:p>
    <w:p w14:paraId="024A8939" w14:textId="766A2B1A" w:rsidR="000C41A8" w:rsidRDefault="00E2010F" w:rsidP="009B5807">
      <w:pPr>
        <w:spacing w:after="60" w:line="240" w:lineRule="auto"/>
        <w:jc w:val="both"/>
      </w:pPr>
      <w:r>
        <w:t>Contrôle continu des acquis au travers de créations de powerpoint de groupes amenant à des débats rich</w:t>
      </w:r>
      <w:r w:rsidR="00FC3DA8">
        <w:t xml:space="preserve">es et les plus pratiques possibles </w:t>
      </w:r>
    </w:p>
    <w:p w14:paraId="007F068F" w14:textId="77777777" w:rsidR="00384FC4" w:rsidRDefault="00384FC4" w:rsidP="009B5807">
      <w:pPr>
        <w:spacing w:after="60" w:line="240" w:lineRule="auto"/>
        <w:jc w:val="both"/>
      </w:pPr>
    </w:p>
    <w:p w14:paraId="242B4DEE" w14:textId="77777777" w:rsidR="006D670B" w:rsidRPr="009902BC" w:rsidRDefault="006D670B" w:rsidP="009B5807">
      <w:pPr>
        <w:spacing w:after="60" w:line="240" w:lineRule="auto"/>
        <w:jc w:val="both"/>
      </w:pPr>
    </w:p>
    <w:p w14:paraId="2C5973DB"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Plan – Séances</w:t>
      </w:r>
      <w:r>
        <w:rPr>
          <w:b/>
          <w:color w:val="7F7F7F" w:themeColor="text1" w:themeTint="80"/>
          <w:sz w:val="28"/>
          <w:szCs w:val="28"/>
        </w:rPr>
        <w:t xml:space="preserve"> </w:t>
      </w:r>
      <w:r w:rsidRPr="007A1360">
        <w:rPr>
          <w:rFonts w:cstheme="minorHAnsi"/>
          <w:i/>
          <w:color w:val="7F7F7F" w:themeColor="text1" w:themeTint="80"/>
          <w:szCs w:val="28"/>
        </w:rPr>
        <w:t>- Course outline</w:t>
      </w:r>
    </w:p>
    <w:p w14:paraId="3050D16D" w14:textId="558DF81E" w:rsidR="00E2010F" w:rsidRPr="00E2010F" w:rsidRDefault="00E2010F" w:rsidP="00E2010F">
      <w:pPr>
        <w:tabs>
          <w:tab w:val="left" w:pos="2175"/>
        </w:tabs>
        <w:spacing w:after="60" w:line="240" w:lineRule="auto"/>
        <w:jc w:val="both"/>
        <w:rPr>
          <w:sz w:val="24"/>
          <w:szCs w:val="24"/>
        </w:rPr>
      </w:pPr>
      <w:r w:rsidRPr="00E2010F">
        <w:rPr>
          <w:sz w:val="24"/>
          <w:szCs w:val="24"/>
        </w:rPr>
        <w:t xml:space="preserve">Thème </w:t>
      </w:r>
      <w:r>
        <w:rPr>
          <w:sz w:val="24"/>
          <w:szCs w:val="24"/>
        </w:rPr>
        <w:t xml:space="preserve">I </w:t>
      </w:r>
      <w:r w:rsidRPr="00E2010F">
        <w:rPr>
          <w:sz w:val="24"/>
          <w:szCs w:val="24"/>
        </w:rPr>
        <w:t xml:space="preserve"> pourquoi dialoguer </w:t>
      </w:r>
    </w:p>
    <w:p w14:paraId="277F0D87" w14:textId="77777777" w:rsidR="00E2010F" w:rsidRPr="00E2010F" w:rsidRDefault="00E2010F" w:rsidP="00E2010F">
      <w:pPr>
        <w:tabs>
          <w:tab w:val="left" w:pos="2175"/>
        </w:tabs>
        <w:spacing w:after="60" w:line="240" w:lineRule="auto"/>
        <w:jc w:val="both"/>
        <w:rPr>
          <w:sz w:val="24"/>
          <w:szCs w:val="24"/>
        </w:rPr>
      </w:pPr>
      <w:r w:rsidRPr="00E2010F">
        <w:rPr>
          <w:sz w:val="24"/>
          <w:szCs w:val="24"/>
        </w:rPr>
        <w:t>Thème II sur quoi dialoguer</w:t>
      </w:r>
    </w:p>
    <w:p w14:paraId="5036C018" w14:textId="77777777" w:rsidR="00E2010F" w:rsidRPr="00E2010F" w:rsidRDefault="00E2010F" w:rsidP="00E2010F">
      <w:pPr>
        <w:tabs>
          <w:tab w:val="left" w:pos="2175"/>
        </w:tabs>
        <w:spacing w:after="60" w:line="240" w:lineRule="auto"/>
        <w:jc w:val="both"/>
        <w:rPr>
          <w:sz w:val="24"/>
          <w:szCs w:val="24"/>
        </w:rPr>
      </w:pPr>
      <w:r w:rsidRPr="00E2010F">
        <w:rPr>
          <w:sz w:val="24"/>
          <w:szCs w:val="24"/>
        </w:rPr>
        <w:t xml:space="preserve">Thème III comprendre les relations professionnelles : les acteurs du dialogue social  </w:t>
      </w:r>
    </w:p>
    <w:p w14:paraId="5F744091" w14:textId="77777777" w:rsidR="00E2010F" w:rsidRPr="00E2010F" w:rsidRDefault="00E2010F" w:rsidP="00E2010F">
      <w:pPr>
        <w:tabs>
          <w:tab w:val="left" w:pos="2175"/>
        </w:tabs>
        <w:spacing w:after="60" w:line="240" w:lineRule="auto"/>
        <w:jc w:val="both"/>
        <w:rPr>
          <w:sz w:val="24"/>
          <w:szCs w:val="24"/>
        </w:rPr>
      </w:pPr>
      <w:r w:rsidRPr="00E2010F">
        <w:rPr>
          <w:sz w:val="24"/>
          <w:szCs w:val="24"/>
        </w:rPr>
        <w:t xml:space="preserve">Thème IV dialogue social formel </w:t>
      </w:r>
    </w:p>
    <w:p w14:paraId="09DDF171" w14:textId="77777777" w:rsidR="00E2010F" w:rsidRPr="00E2010F" w:rsidRDefault="00E2010F" w:rsidP="00E2010F">
      <w:pPr>
        <w:tabs>
          <w:tab w:val="left" w:pos="2175"/>
        </w:tabs>
        <w:spacing w:after="60" w:line="240" w:lineRule="auto"/>
        <w:jc w:val="both"/>
        <w:rPr>
          <w:sz w:val="24"/>
          <w:szCs w:val="24"/>
        </w:rPr>
      </w:pPr>
      <w:r w:rsidRPr="00E2010F">
        <w:rPr>
          <w:sz w:val="24"/>
          <w:szCs w:val="24"/>
        </w:rPr>
        <w:t xml:space="preserve">Thème V dialogue social informel </w:t>
      </w:r>
    </w:p>
    <w:p w14:paraId="22842BB5" w14:textId="6AA3919A" w:rsidR="00E2010F" w:rsidRPr="00E2010F" w:rsidRDefault="00E2010F" w:rsidP="00E2010F">
      <w:pPr>
        <w:tabs>
          <w:tab w:val="left" w:pos="2175"/>
        </w:tabs>
        <w:spacing w:after="60" w:line="240" w:lineRule="auto"/>
        <w:jc w:val="both"/>
        <w:rPr>
          <w:sz w:val="24"/>
          <w:szCs w:val="24"/>
        </w:rPr>
      </w:pPr>
      <w:r w:rsidRPr="00E2010F">
        <w:rPr>
          <w:sz w:val="24"/>
          <w:szCs w:val="24"/>
        </w:rPr>
        <w:t>Thème VI vers un dialogue social aux enjeux congruents</w:t>
      </w:r>
      <w:r>
        <w:rPr>
          <w:sz w:val="24"/>
          <w:szCs w:val="24"/>
        </w:rPr>
        <w:t>,</w:t>
      </w:r>
      <w:r w:rsidRPr="00E2010F">
        <w:rPr>
          <w:sz w:val="24"/>
          <w:szCs w:val="24"/>
        </w:rPr>
        <w:t xml:space="preserve"> dans une entente et une rencontre évolutive  :</w:t>
      </w:r>
      <w:r>
        <w:rPr>
          <w:sz w:val="24"/>
          <w:szCs w:val="24"/>
        </w:rPr>
        <w:t xml:space="preserve"> </w:t>
      </w:r>
      <w:r w:rsidRPr="00E2010F">
        <w:rPr>
          <w:sz w:val="24"/>
          <w:szCs w:val="24"/>
        </w:rPr>
        <w:t xml:space="preserve">grâce à un conflit bien géré </w:t>
      </w:r>
    </w:p>
    <w:p w14:paraId="7EBE5B6E" w14:textId="77777777" w:rsidR="00C32368" w:rsidRPr="00A93E58" w:rsidRDefault="00C32368" w:rsidP="009B5807">
      <w:pPr>
        <w:tabs>
          <w:tab w:val="left" w:pos="2175"/>
        </w:tabs>
        <w:spacing w:after="60" w:line="240" w:lineRule="auto"/>
        <w:jc w:val="both"/>
        <w:rPr>
          <w:sz w:val="24"/>
          <w:szCs w:val="24"/>
        </w:rPr>
      </w:pPr>
    </w:p>
    <w:p w14:paraId="67C67C5D" w14:textId="77777777" w:rsidR="00A93E58" w:rsidRPr="00A93E58" w:rsidRDefault="00A93E58" w:rsidP="009B5807">
      <w:pPr>
        <w:tabs>
          <w:tab w:val="left" w:pos="2175"/>
        </w:tabs>
        <w:spacing w:after="60" w:line="240" w:lineRule="auto"/>
        <w:jc w:val="both"/>
        <w:rPr>
          <w:sz w:val="24"/>
          <w:szCs w:val="24"/>
        </w:rPr>
      </w:pPr>
    </w:p>
    <w:p w14:paraId="449DE582" w14:textId="77777777" w:rsidR="00A93E58" w:rsidRPr="00A93E58" w:rsidRDefault="00A93E58" w:rsidP="009B5807">
      <w:pPr>
        <w:tabs>
          <w:tab w:val="left" w:pos="2175"/>
        </w:tabs>
        <w:spacing w:after="60" w:line="240" w:lineRule="auto"/>
        <w:jc w:val="both"/>
        <w:rPr>
          <w:sz w:val="24"/>
          <w:szCs w:val="24"/>
        </w:rPr>
      </w:pPr>
    </w:p>
    <w:p w14:paraId="787A9160" w14:textId="77777777" w:rsidR="000C41A8" w:rsidRPr="006F0748"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6F0748">
        <w:rPr>
          <w:b/>
          <w:color w:val="7F7F7F" w:themeColor="text1" w:themeTint="80"/>
          <w:sz w:val="28"/>
          <w:szCs w:val="28"/>
        </w:rPr>
        <w:t>Bibliographie</w:t>
      </w:r>
      <w:r>
        <w:rPr>
          <w:b/>
          <w:color w:val="7F7F7F" w:themeColor="text1" w:themeTint="80"/>
          <w:sz w:val="28"/>
          <w:szCs w:val="28"/>
        </w:rPr>
        <w:t xml:space="preserve"> </w:t>
      </w:r>
      <w:r w:rsidRPr="007A1360">
        <w:rPr>
          <w:rFonts w:cstheme="minorHAnsi"/>
          <w:i/>
          <w:color w:val="7F7F7F" w:themeColor="text1" w:themeTint="80"/>
          <w:szCs w:val="28"/>
        </w:rPr>
        <w:t>- Bibliography :</w:t>
      </w:r>
    </w:p>
    <w:p w14:paraId="11281853" w14:textId="77777777" w:rsidR="006D670B" w:rsidRDefault="006D670B" w:rsidP="009B5807">
      <w:pPr>
        <w:spacing w:after="60" w:line="240" w:lineRule="auto"/>
        <w:jc w:val="both"/>
        <w:rPr>
          <w:noProof/>
        </w:rPr>
      </w:pPr>
    </w:p>
    <w:p w14:paraId="2758506C" w14:textId="7A173DA8" w:rsidR="00A93E58" w:rsidRDefault="00275B89" w:rsidP="009B5807">
      <w:pPr>
        <w:spacing w:after="60" w:line="240" w:lineRule="auto"/>
        <w:jc w:val="both"/>
        <w:rPr>
          <w:noProof/>
        </w:rPr>
      </w:pPr>
      <w:r>
        <w:rPr>
          <w:noProof/>
        </w:rPr>
        <w:t>Site</w:t>
      </w:r>
      <w:r w:rsidR="00B24F3F">
        <w:rPr>
          <w:noProof/>
        </w:rPr>
        <w:t>s</w:t>
      </w:r>
      <w:r>
        <w:rPr>
          <w:noProof/>
        </w:rPr>
        <w:t xml:space="preserve"> du gouvernement </w:t>
      </w:r>
    </w:p>
    <w:p w14:paraId="68A545E6" w14:textId="77777777" w:rsidR="00B24F3F" w:rsidRDefault="00B24F3F" w:rsidP="009B5807">
      <w:pPr>
        <w:spacing w:after="60" w:line="240" w:lineRule="auto"/>
        <w:jc w:val="both"/>
        <w:rPr>
          <w:noProof/>
        </w:rPr>
      </w:pPr>
    </w:p>
    <w:p w14:paraId="51FE0515" w14:textId="2E5E46C5" w:rsidR="00275B89" w:rsidRDefault="00275B89" w:rsidP="009B5807">
      <w:pPr>
        <w:spacing w:after="60" w:line="240" w:lineRule="auto"/>
        <w:jc w:val="both"/>
        <w:rPr>
          <w:noProof/>
        </w:rPr>
      </w:pPr>
      <w:r>
        <w:rPr>
          <w:noProof/>
        </w:rPr>
        <w:t>Halifa Y. 2014, « dialogue social : Prenez la parole ! du combat au débat, de la méfiance à la confiance », ESF éditeur.</w:t>
      </w:r>
    </w:p>
    <w:p w14:paraId="02120C31" w14:textId="51690AE8" w:rsidR="00A93E58" w:rsidRDefault="00FC5B85" w:rsidP="009B5807">
      <w:pPr>
        <w:spacing w:after="60" w:line="240" w:lineRule="auto"/>
        <w:jc w:val="both"/>
        <w:rPr>
          <w:noProof/>
        </w:rPr>
      </w:pPr>
      <w:r>
        <w:rPr>
          <w:noProof/>
        </w:rPr>
        <w:t>Groux G., Noblecourt M. et Simonpoli J.D., 2018, « le dialogue social en France entre blocages et Big Bang », éditions</w:t>
      </w:r>
      <w:r w:rsidR="00B24F3F">
        <w:rPr>
          <w:noProof/>
        </w:rPr>
        <w:t xml:space="preserve">, Paris </w:t>
      </w:r>
      <w:r>
        <w:rPr>
          <w:noProof/>
        </w:rPr>
        <w:t xml:space="preserve">Odile Jacob, </w:t>
      </w:r>
    </w:p>
    <w:p w14:paraId="0138F0FC" w14:textId="012763F7" w:rsidR="00FC5B85" w:rsidRDefault="00B24F3F" w:rsidP="009B5807">
      <w:pPr>
        <w:spacing w:after="60" w:line="240" w:lineRule="auto"/>
        <w:jc w:val="both"/>
        <w:rPr>
          <w:noProof/>
        </w:rPr>
      </w:pPr>
      <w:r>
        <w:rPr>
          <w:noProof/>
        </w:rPr>
        <w:t>Rosenberg M., 2016 ,</w:t>
      </w:r>
      <w:r w:rsidR="00FC5B85">
        <w:rPr>
          <w:noProof/>
        </w:rPr>
        <w:t>« les mots sont des fenêtres</w:t>
      </w:r>
      <w:r>
        <w:rPr>
          <w:noProof/>
        </w:rPr>
        <w:t>, ou bien ils sont des murs : introduction à la communication non violente</w:t>
      </w:r>
      <w:r w:rsidR="00FC5B85">
        <w:rPr>
          <w:noProof/>
        </w:rPr>
        <w:t>»</w:t>
      </w:r>
      <w:r>
        <w:rPr>
          <w:noProof/>
        </w:rPr>
        <w:t>, Paris, la découverte</w:t>
      </w:r>
    </w:p>
    <w:p w14:paraId="096A55D2" w14:textId="77777777" w:rsidR="00A93E58" w:rsidRDefault="00A93E58" w:rsidP="009B5807">
      <w:pPr>
        <w:spacing w:after="60" w:line="240" w:lineRule="auto"/>
        <w:jc w:val="both"/>
        <w:rPr>
          <w:noProof/>
        </w:rPr>
      </w:pPr>
    </w:p>
    <w:p w14:paraId="4F6B1E99" w14:textId="77777777" w:rsidR="00A93E58" w:rsidRDefault="00A93E58" w:rsidP="009B5807">
      <w:pPr>
        <w:spacing w:after="60" w:line="240" w:lineRule="auto"/>
        <w:jc w:val="both"/>
        <w:rPr>
          <w:noProof/>
        </w:rPr>
      </w:pPr>
    </w:p>
    <w:p w14:paraId="5B81C516" w14:textId="77777777" w:rsidR="00A93E58" w:rsidRDefault="00A93E58" w:rsidP="009B5807">
      <w:pPr>
        <w:spacing w:after="60" w:line="240" w:lineRule="auto"/>
        <w:jc w:val="both"/>
        <w:rPr>
          <w:noProof/>
        </w:rPr>
      </w:pPr>
    </w:p>
    <w:p w14:paraId="1C72D508" w14:textId="77777777" w:rsidR="000C41A8" w:rsidRPr="006D670B" w:rsidRDefault="000C41A8"/>
    <w:sectPr w:rsidR="000C41A8" w:rsidRPr="006D670B" w:rsidSect="000C41A8">
      <w:headerReference w:type="even" r:id="rId6"/>
      <w:headerReference w:type="default" r:id="rId7"/>
      <w:footerReference w:type="even" r:id="rId8"/>
      <w:footerReference w:type="default" r:id="rId9"/>
      <w:headerReference w:type="first" r:id="rId10"/>
      <w:footerReference w:type="first" r:id="rId11"/>
      <w:type w:val="continuous"/>
      <w:pgSz w:w="11906" w:h="16838"/>
      <w:pgMar w:top="-1980" w:right="720" w:bottom="720" w:left="720" w:header="2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FBB3" w14:textId="77777777" w:rsidR="00657571" w:rsidRDefault="00657571">
      <w:pPr>
        <w:spacing w:after="0" w:line="240" w:lineRule="auto"/>
      </w:pPr>
      <w:r>
        <w:separator/>
      </w:r>
    </w:p>
  </w:endnote>
  <w:endnote w:type="continuationSeparator" w:id="0">
    <w:p w14:paraId="7DE95DB4" w14:textId="77777777" w:rsidR="00657571" w:rsidRDefault="0065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459E" w14:textId="77777777" w:rsidR="00713973" w:rsidRDefault="00713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11C9" w14:textId="77777777" w:rsidR="00713973" w:rsidRDefault="007139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097C" w14:textId="77777777" w:rsidR="00713973" w:rsidRDefault="00713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FCB3" w14:textId="77777777" w:rsidR="00657571" w:rsidRDefault="00657571">
      <w:pPr>
        <w:spacing w:after="0" w:line="240" w:lineRule="auto"/>
      </w:pPr>
      <w:r>
        <w:separator/>
      </w:r>
    </w:p>
  </w:footnote>
  <w:footnote w:type="continuationSeparator" w:id="0">
    <w:p w14:paraId="05FD9EF3" w14:textId="77777777" w:rsidR="00657571" w:rsidRDefault="0065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F646" w14:textId="77777777" w:rsidR="00713973" w:rsidRDefault="007139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81FF" w14:textId="77777777" w:rsidR="006F0748" w:rsidRDefault="006F0748">
    <w:pPr>
      <w:pStyle w:val="En-tte"/>
    </w:pPr>
    <w:r>
      <w:rPr>
        <w:noProof/>
        <w:lang w:eastAsia="fr-FR"/>
      </w:rPr>
      <w:drawing>
        <wp:anchor distT="0" distB="0" distL="114300" distR="114300" simplePos="0" relativeHeight="251659264" behindDoc="1" locked="0" layoutInCell="1" allowOverlap="1" wp14:anchorId="7FF96F23" wp14:editId="1F29960A">
          <wp:simplePos x="0" y="0"/>
          <wp:positionH relativeFrom="page">
            <wp:align>right</wp:align>
          </wp:positionH>
          <wp:positionV relativeFrom="paragraph">
            <wp:posOffset>-171602</wp:posOffset>
          </wp:positionV>
          <wp:extent cx="7581600" cy="1342800"/>
          <wp:effectExtent l="0" t="0" r="635" b="0"/>
          <wp:wrapNone/>
          <wp:docPr id="26" name="Image 26" descr="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428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46D" w14:textId="77777777" w:rsidR="00713973" w:rsidRDefault="007139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07"/>
    <w:rsid w:val="00023DD8"/>
    <w:rsid w:val="00046159"/>
    <w:rsid w:val="00047ECA"/>
    <w:rsid w:val="0005528E"/>
    <w:rsid w:val="00063ADB"/>
    <w:rsid w:val="0007339C"/>
    <w:rsid w:val="000909FC"/>
    <w:rsid w:val="000B65E9"/>
    <w:rsid w:val="000C41A8"/>
    <w:rsid w:val="000C4972"/>
    <w:rsid w:val="00110258"/>
    <w:rsid w:val="0011661B"/>
    <w:rsid w:val="00127E8A"/>
    <w:rsid w:val="00134FEF"/>
    <w:rsid w:val="00195796"/>
    <w:rsid w:val="001B7D0A"/>
    <w:rsid w:val="00275B89"/>
    <w:rsid w:val="00313319"/>
    <w:rsid w:val="0035036C"/>
    <w:rsid w:val="00357A03"/>
    <w:rsid w:val="003651E7"/>
    <w:rsid w:val="003659CE"/>
    <w:rsid w:val="0038329C"/>
    <w:rsid w:val="00384FC4"/>
    <w:rsid w:val="003C5ADE"/>
    <w:rsid w:val="003C76EE"/>
    <w:rsid w:val="003D0CE7"/>
    <w:rsid w:val="003D0CE8"/>
    <w:rsid w:val="004054C6"/>
    <w:rsid w:val="00432754"/>
    <w:rsid w:val="00444FA0"/>
    <w:rsid w:val="00465B74"/>
    <w:rsid w:val="0049715B"/>
    <w:rsid w:val="0049773F"/>
    <w:rsid w:val="004A4F53"/>
    <w:rsid w:val="004B34FA"/>
    <w:rsid w:val="0051214B"/>
    <w:rsid w:val="00540099"/>
    <w:rsid w:val="00543FC3"/>
    <w:rsid w:val="005779CD"/>
    <w:rsid w:val="005A3102"/>
    <w:rsid w:val="005E084C"/>
    <w:rsid w:val="00625428"/>
    <w:rsid w:val="00657571"/>
    <w:rsid w:val="00665751"/>
    <w:rsid w:val="00691B7A"/>
    <w:rsid w:val="006C2683"/>
    <w:rsid w:val="006D670B"/>
    <w:rsid w:val="006F0748"/>
    <w:rsid w:val="00713973"/>
    <w:rsid w:val="0072402F"/>
    <w:rsid w:val="00735CF0"/>
    <w:rsid w:val="007439E9"/>
    <w:rsid w:val="007A0A2A"/>
    <w:rsid w:val="007A1360"/>
    <w:rsid w:val="007A4DEF"/>
    <w:rsid w:val="007B6661"/>
    <w:rsid w:val="007C70AB"/>
    <w:rsid w:val="007E6495"/>
    <w:rsid w:val="007F6C16"/>
    <w:rsid w:val="0083280B"/>
    <w:rsid w:val="008C2CBE"/>
    <w:rsid w:val="00906395"/>
    <w:rsid w:val="0093765D"/>
    <w:rsid w:val="00944BA2"/>
    <w:rsid w:val="00961072"/>
    <w:rsid w:val="0098091F"/>
    <w:rsid w:val="009902BC"/>
    <w:rsid w:val="009B4962"/>
    <w:rsid w:val="009B5807"/>
    <w:rsid w:val="009D5159"/>
    <w:rsid w:val="009E5F32"/>
    <w:rsid w:val="00A237CE"/>
    <w:rsid w:val="00A26251"/>
    <w:rsid w:val="00A93E58"/>
    <w:rsid w:val="00B1543E"/>
    <w:rsid w:val="00B24F3F"/>
    <w:rsid w:val="00B433F9"/>
    <w:rsid w:val="00B46500"/>
    <w:rsid w:val="00B73CF5"/>
    <w:rsid w:val="00BA1E41"/>
    <w:rsid w:val="00BB5013"/>
    <w:rsid w:val="00C25BFC"/>
    <w:rsid w:val="00C32368"/>
    <w:rsid w:val="00C36B9B"/>
    <w:rsid w:val="00C63CF2"/>
    <w:rsid w:val="00C760C0"/>
    <w:rsid w:val="00C81078"/>
    <w:rsid w:val="00C920C9"/>
    <w:rsid w:val="00C926B1"/>
    <w:rsid w:val="00CB0244"/>
    <w:rsid w:val="00CD2AF8"/>
    <w:rsid w:val="00CF1D3D"/>
    <w:rsid w:val="00D45AB4"/>
    <w:rsid w:val="00D51C53"/>
    <w:rsid w:val="00D87BE2"/>
    <w:rsid w:val="00DC02C9"/>
    <w:rsid w:val="00DE5862"/>
    <w:rsid w:val="00DF34F1"/>
    <w:rsid w:val="00E14D80"/>
    <w:rsid w:val="00E2010F"/>
    <w:rsid w:val="00EC58B1"/>
    <w:rsid w:val="00ED3BC9"/>
    <w:rsid w:val="00ED75B8"/>
    <w:rsid w:val="00F412C9"/>
    <w:rsid w:val="00F472BF"/>
    <w:rsid w:val="00FB32EB"/>
    <w:rsid w:val="00FC3DA8"/>
    <w:rsid w:val="00FC5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1D1E"/>
  <w15:docId w15:val="{3FE93363-1170-40BC-B264-9FB15BD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f"/>
    <w:qFormat/>
    <w:rsid w:val="009B580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807"/>
    <w:pPr>
      <w:tabs>
        <w:tab w:val="center" w:pos="4536"/>
        <w:tab w:val="right" w:pos="9072"/>
      </w:tabs>
      <w:spacing w:after="0" w:line="240" w:lineRule="auto"/>
    </w:pPr>
  </w:style>
  <w:style w:type="character" w:customStyle="1" w:styleId="En-tteCar">
    <w:name w:val="En-tête Car"/>
    <w:basedOn w:val="Policepardfaut"/>
    <w:link w:val="En-tte"/>
    <w:uiPriority w:val="99"/>
    <w:rsid w:val="009B5807"/>
  </w:style>
  <w:style w:type="paragraph" w:styleId="Pieddepage">
    <w:name w:val="footer"/>
    <w:basedOn w:val="Normal"/>
    <w:link w:val="PieddepageCar"/>
    <w:uiPriority w:val="99"/>
    <w:unhideWhenUsed/>
    <w:rsid w:val="00ED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B8"/>
  </w:style>
  <w:style w:type="character" w:styleId="Lienhypertexte">
    <w:name w:val="Hyperlink"/>
    <w:basedOn w:val="Policepardfaut"/>
    <w:uiPriority w:val="99"/>
    <w:unhideWhenUsed/>
    <w:rsid w:val="00DC02C9"/>
    <w:rPr>
      <w:color w:val="0563C1" w:themeColor="hyperlink"/>
      <w:u w:val="single"/>
    </w:rPr>
  </w:style>
  <w:style w:type="paragraph" w:styleId="Paragraphedeliste">
    <w:name w:val="List Paragraph"/>
    <w:basedOn w:val="Normal"/>
    <w:uiPriority w:val="34"/>
    <w:qFormat/>
    <w:rsid w:val="009902BC"/>
    <w:pPr>
      <w:ind w:left="720"/>
      <w:contextualSpacing/>
    </w:pPr>
  </w:style>
  <w:style w:type="character" w:customStyle="1" w:styleId="Mentionnonrsolue1">
    <w:name w:val="Mention non résolue1"/>
    <w:basedOn w:val="Policepardfaut"/>
    <w:uiPriority w:val="99"/>
    <w:semiHidden/>
    <w:unhideWhenUsed/>
    <w:rsid w:val="007C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8147">
      <w:bodyDiv w:val="1"/>
      <w:marLeft w:val="0"/>
      <w:marRight w:val="0"/>
      <w:marTop w:val="0"/>
      <w:marBottom w:val="0"/>
      <w:divBdr>
        <w:top w:val="none" w:sz="0" w:space="0" w:color="auto"/>
        <w:left w:val="none" w:sz="0" w:space="0" w:color="auto"/>
        <w:bottom w:val="none" w:sz="0" w:space="0" w:color="auto"/>
        <w:right w:val="none" w:sz="0" w:space="0" w:color="auto"/>
      </w:divBdr>
    </w:div>
    <w:div w:id="238296461">
      <w:bodyDiv w:val="1"/>
      <w:marLeft w:val="0"/>
      <w:marRight w:val="0"/>
      <w:marTop w:val="0"/>
      <w:marBottom w:val="0"/>
      <w:divBdr>
        <w:top w:val="none" w:sz="0" w:space="0" w:color="auto"/>
        <w:left w:val="none" w:sz="0" w:space="0" w:color="auto"/>
        <w:bottom w:val="none" w:sz="0" w:space="0" w:color="auto"/>
        <w:right w:val="none" w:sz="0" w:space="0" w:color="auto"/>
      </w:divBdr>
    </w:div>
    <w:div w:id="5670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Desrumaux</dc:creator>
  <cp:lastModifiedBy>catherine quinet</cp:lastModifiedBy>
  <cp:revision>9</cp:revision>
  <dcterms:created xsi:type="dcterms:W3CDTF">2022-09-01T14:58:00Z</dcterms:created>
  <dcterms:modified xsi:type="dcterms:W3CDTF">2022-09-07T11:30:00Z</dcterms:modified>
</cp:coreProperties>
</file>